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51" w:rsidRDefault="00D16C51" w:rsidP="00D16C51">
      <w:pPr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1764796" cy="612649"/>
            <wp:effectExtent l="19050" t="0" r="6854" b="0"/>
            <wp:docPr id="1" name="Obrázek 0" descr="MLK s textem_cerne_bez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K s textem_cerne_bez pozad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6" cy="6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51" w:rsidRDefault="00D16C51" w:rsidP="00D16C51">
      <w:pPr>
        <w:rPr>
          <w:rFonts w:eastAsia="Calibri" w:cs="Arial"/>
          <w:b/>
          <w:sz w:val="24"/>
          <w:szCs w:val="24"/>
        </w:rPr>
      </w:pPr>
    </w:p>
    <w:p w:rsidR="00D16C51" w:rsidRDefault="00D16C51" w:rsidP="00D16C51">
      <w:pPr>
        <w:rPr>
          <w:rFonts w:eastAsia="Calibri" w:cs="Arial"/>
          <w:sz w:val="24"/>
          <w:szCs w:val="24"/>
        </w:rPr>
      </w:pPr>
      <w:r w:rsidRPr="00D16C51">
        <w:rPr>
          <w:rFonts w:eastAsia="Calibri" w:cs="Arial"/>
          <w:sz w:val="24"/>
          <w:szCs w:val="24"/>
        </w:rPr>
        <w:t>INZERÁT</w:t>
      </w:r>
    </w:p>
    <w:p w:rsidR="00D16C51" w:rsidRPr="00D16C51" w:rsidRDefault="00D16C51" w:rsidP="00D16C51">
      <w:pPr>
        <w:rPr>
          <w:rFonts w:eastAsia="Calibri" w:cs="Arial"/>
          <w:sz w:val="24"/>
          <w:szCs w:val="24"/>
        </w:rPr>
      </w:pPr>
    </w:p>
    <w:p w:rsidR="00B72A62" w:rsidRPr="00D16C51" w:rsidRDefault="00326DE1" w:rsidP="00D16C51">
      <w:pPr>
        <w:rPr>
          <w:rFonts w:eastAsia="Calibri" w:cs="Arial"/>
          <w:b/>
          <w:sz w:val="24"/>
          <w:szCs w:val="24"/>
        </w:rPr>
      </w:pPr>
      <w:r w:rsidRPr="00D16C51">
        <w:rPr>
          <w:rFonts w:eastAsia="Calibri" w:cs="Arial"/>
          <w:b/>
          <w:sz w:val="24"/>
          <w:szCs w:val="24"/>
        </w:rPr>
        <w:t>Zajištění o</w:t>
      </w:r>
      <w:r w:rsidR="00B72A62" w:rsidRPr="00D16C51">
        <w:rPr>
          <w:rFonts w:eastAsia="Calibri" w:cs="Arial"/>
          <w:b/>
          <w:sz w:val="24"/>
          <w:szCs w:val="24"/>
        </w:rPr>
        <w:t>bčerstvení na terasách MLK v</w:t>
      </w:r>
      <w:r w:rsidRPr="00D16C51">
        <w:rPr>
          <w:rFonts w:eastAsia="Calibri" w:cs="Arial"/>
          <w:b/>
          <w:sz w:val="24"/>
          <w:szCs w:val="24"/>
        </w:rPr>
        <w:t xml:space="preserve"> sezóně květen - září </w:t>
      </w:r>
      <w:r w:rsidR="00B72A62" w:rsidRPr="00D16C51">
        <w:rPr>
          <w:rFonts w:eastAsia="Calibri" w:cs="Arial"/>
          <w:b/>
          <w:sz w:val="24"/>
          <w:szCs w:val="24"/>
        </w:rPr>
        <w:t>2017</w:t>
      </w:r>
    </w:p>
    <w:p w:rsidR="00326DE1" w:rsidRDefault="008E319F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V rámci realiza</w:t>
      </w:r>
      <w:r w:rsidR="00C37552" w:rsidRPr="00D16C51">
        <w:rPr>
          <w:rFonts w:cs="Times New Roman"/>
          <w:sz w:val="24"/>
          <w:szCs w:val="24"/>
        </w:rPr>
        <w:t>ce kulturních programů od května</w:t>
      </w:r>
      <w:r w:rsidRPr="00D16C51">
        <w:rPr>
          <w:rFonts w:cs="Times New Roman"/>
          <w:sz w:val="24"/>
          <w:szCs w:val="24"/>
        </w:rPr>
        <w:t xml:space="preserve"> do září na terasách Mydlářovského domu </w:t>
      </w:r>
      <w:r w:rsidR="008B3EBA" w:rsidRPr="00D16C51">
        <w:rPr>
          <w:rFonts w:cs="Times New Roman"/>
          <w:sz w:val="24"/>
          <w:szCs w:val="24"/>
        </w:rPr>
        <w:t xml:space="preserve">a zvýšení kvality nabízených služeb pro návštěvníky </w:t>
      </w:r>
      <w:r w:rsidR="00326DE1" w:rsidRPr="00D16C51">
        <w:rPr>
          <w:rFonts w:cs="Times New Roman"/>
          <w:sz w:val="24"/>
          <w:szCs w:val="24"/>
        </w:rPr>
        <w:t>hledá</w:t>
      </w:r>
      <w:r w:rsidRPr="00D16C51">
        <w:rPr>
          <w:rFonts w:cs="Times New Roman"/>
          <w:sz w:val="24"/>
          <w:szCs w:val="24"/>
        </w:rPr>
        <w:t xml:space="preserve"> Muzeum loutkářských kultur v</w:t>
      </w:r>
      <w:r w:rsidR="007D3285" w:rsidRPr="00D16C51">
        <w:rPr>
          <w:rFonts w:cs="Times New Roman"/>
          <w:sz w:val="24"/>
          <w:szCs w:val="24"/>
        </w:rPr>
        <w:t> </w:t>
      </w:r>
      <w:r w:rsidRPr="00D16C51">
        <w:rPr>
          <w:rFonts w:cs="Times New Roman"/>
          <w:sz w:val="24"/>
          <w:szCs w:val="24"/>
        </w:rPr>
        <w:t>Chrudimi</w:t>
      </w:r>
      <w:r w:rsidR="007D3285" w:rsidRPr="00D16C51">
        <w:rPr>
          <w:rFonts w:cs="Times New Roman"/>
          <w:sz w:val="24"/>
          <w:szCs w:val="24"/>
        </w:rPr>
        <w:t xml:space="preserve"> poskytovatele cateringových služeb,</w:t>
      </w:r>
      <w:r w:rsidR="00326DE1" w:rsidRPr="00D16C51">
        <w:rPr>
          <w:rFonts w:cs="Times New Roman"/>
          <w:sz w:val="24"/>
          <w:szCs w:val="24"/>
        </w:rPr>
        <w:t xml:space="preserve"> který by zajistil občerstvení během konání </w:t>
      </w:r>
      <w:r w:rsidR="005C194F" w:rsidRPr="00D16C51">
        <w:rPr>
          <w:rFonts w:cs="Times New Roman"/>
          <w:sz w:val="24"/>
          <w:szCs w:val="24"/>
        </w:rPr>
        <w:t>plánovaných</w:t>
      </w:r>
      <w:r w:rsidR="00326DE1" w:rsidRPr="00D16C51">
        <w:rPr>
          <w:rFonts w:cs="Times New Roman"/>
          <w:sz w:val="24"/>
          <w:szCs w:val="24"/>
        </w:rPr>
        <w:t xml:space="preserve"> akcí (od května do září celkem 12 pátků, 6 dní při LCH + max. 7 dní navíc). Požadavky na nabízený sortiment – alkoholické i nealkoholické nápoje, teplé občerstvení i tematické. Poskytovatel bude MLK hradit na základě uzavřené smlouvy o nájmu na prostor celkem o výměře 10 metrů čtverečních nájemné ve výši 100,- Kč za metr čtvereční tj. 1000,- Kč za pořádanou akci. Nájemné bude splatné po ukončení všech akcí (ukončení letní sezóny) na základě vystavené faktury. Nabídky včetně návrhu nabídky sortimentu včetně prodejních cen zasílejte do </w:t>
      </w:r>
      <w:r w:rsidR="005C194F" w:rsidRPr="00D16C51">
        <w:rPr>
          <w:rFonts w:cs="Times New Roman"/>
          <w:sz w:val="24"/>
          <w:szCs w:val="24"/>
        </w:rPr>
        <w:t>22. května 2017</w:t>
      </w:r>
      <w:r w:rsidR="00326DE1" w:rsidRPr="00D16C51">
        <w:rPr>
          <w:rFonts w:cs="Times New Roman"/>
          <w:sz w:val="24"/>
          <w:szCs w:val="24"/>
        </w:rPr>
        <w:t xml:space="preserve"> do 12,00 hodin na adresu Muzeum loutkářských kultur v Chrudimi, Břetislavova 74, 537 60 Chrudim nebo doneste do recepce MLK v uzavřené obálce. Obálku označte „Občerstvení terasy“. Poskytovatel bude vybrán na základě nabízeného sortimentu a výše prodejních cen.</w:t>
      </w:r>
    </w:p>
    <w:p w:rsidR="00D16C51" w:rsidRPr="00D16C51" w:rsidRDefault="00D16C51" w:rsidP="00D16C51">
      <w:pPr>
        <w:rPr>
          <w:rFonts w:cs="Times New Roman"/>
          <w:sz w:val="24"/>
          <w:szCs w:val="24"/>
        </w:rPr>
      </w:pPr>
    </w:p>
    <w:p w:rsidR="007D3285" w:rsidRPr="00D16C51" w:rsidRDefault="004829B7" w:rsidP="00D16C51">
      <w:pPr>
        <w:pStyle w:val="Odstavecseseznamem"/>
        <w:numPr>
          <w:ilvl w:val="0"/>
          <w:numId w:val="2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  <w:u w:val="single"/>
        </w:rPr>
        <w:t>Data a časy konání jednotlivých akcí:</w:t>
      </w:r>
      <w:r w:rsidR="008B3EBA" w:rsidRPr="00D16C51">
        <w:rPr>
          <w:rFonts w:cs="Times New Roman"/>
          <w:sz w:val="24"/>
          <w:szCs w:val="24"/>
          <w:u w:val="single"/>
        </w:rPr>
        <w:t xml:space="preserve"> </w:t>
      </w:r>
    </w:p>
    <w:p w:rsidR="007D3285" w:rsidRPr="00D16C51" w:rsidRDefault="007D3285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Jedná se o divadelní a loutková představení, koncerty, promítání, happeningy apod.</w:t>
      </w:r>
    </w:p>
    <w:p w:rsidR="00326DE1" w:rsidRPr="00D16C51" w:rsidRDefault="00326DE1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26. 5. 2017 – Muzejní noc: </w:t>
      </w:r>
      <w:r w:rsidR="007D3285" w:rsidRPr="00D16C51">
        <w:rPr>
          <w:rFonts w:cs="Times New Roman"/>
          <w:sz w:val="24"/>
          <w:szCs w:val="24"/>
        </w:rPr>
        <w:t>18,30 – 23,00 (stánek připraven již v 16,30)</w:t>
      </w:r>
      <w:r w:rsidRPr="00D16C51">
        <w:rPr>
          <w:rFonts w:cs="Times New Roman"/>
          <w:sz w:val="24"/>
          <w:szCs w:val="24"/>
        </w:rPr>
        <w:t xml:space="preserve"> </w:t>
      </w:r>
    </w:p>
    <w:p w:rsidR="004829B7" w:rsidRPr="00D16C51" w:rsidRDefault="004829B7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2. 6. 2017 – Stará pouť</w:t>
      </w:r>
      <w:r w:rsidR="000914BF" w:rsidRPr="00D16C51">
        <w:rPr>
          <w:rFonts w:cs="Times New Roman"/>
          <w:sz w:val="24"/>
          <w:szCs w:val="24"/>
        </w:rPr>
        <w:t>:</w:t>
      </w:r>
      <w:r w:rsidRPr="00D16C51">
        <w:rPr>
          <w:rFonts w:cs="Times New Roman"/>
          <w:sz w:val="24"/>
          <w:szCs w:val="24"/>
        </w:rPr>
        <w:t xml:space="preserve"> 15-22 hodin</w:t>
      </w:r>
    </w:p>
    <w:p w:rsidR="004829B7" w:rsidRPr="00D16C51" w:rsidRDefault="004829B7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9. 6. 2017</w:t>
      </w:r>
      <w:r w:rsidR="003A65BA" w:rsidRPr="00D16C51">
        <w:rPr>
          <w:rFonts w:cs="Times New Roman"/>
          <w:sz w:val="24"/>
          <w:szCs w:val="24"/>
        </w:rPr>
        <w:t xml:space="preserve"> – program bude upřesněn: 18-22 hodin</w:t>
      </w:r>
    </w:p>
    <w:p w:rsidR="003A65BA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16. 6. 2017</w:t>
      </w:r>
      <w:r w:rsidR="003A65BA" w:rsidRPr="00D16C51">
        <w:rPr>
          <w:rFonts w:cs="Times New Roman"/>
          <w:sz w:val="24"/>
          <w:szCs w:val="24"/>
        </w:rPr>
        <w:t xml:space="preserve"> – program bude upřesněn: 18-22 hodin</w:t>
      </w:r>
    </w:p>
    <w:p w:rsidR="003A65BA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23. 6. 2017</w:t>
      </w:r>
      <w:r w:rsidR="003A65BA" w:rsidRPr="00D16C51">
        <w:rPr>
          <w:rFonts w:cs="Times New Roman"/>
          <w:sz w:val="24"/>
          <w:szCs w:val="24"/>
        </w:rPr>
        <w:t xml:space="preserve"> – program bude upřesněn: 18-22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30. 6. 2017 – Loutkářská Chrudim: 17-24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1. 7. 2017 – Loutkářská Chrudim: 17-24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2. 7. 2017 – Loutkářská Chrudim: 17-24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3. 7. 2017 – Loutkářská Chrudim: 17-24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4. 7. 2017 – Loutkářská Chrudim: 17-24 hodin</w:t>
      </w:r>
    </w:p>
    <w:p w:rsidR="000914BF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lastRenderedPageBreak/>
        <w:t>5. 7. 2017 – Loutkářská Chrudim: 17-24 hodin</w:t>
      </w:r>
    </w:p>
    <w:p w:rsidR="003A65BA" w:rsidRPr="00D16C51" w:rsidRDefault="003A65BA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14. 7. 2017</w:t>
      </w:r>
      <w:r w:rsidR="000914BF" w:rsidRPr="00D16C51">
        <w:rPr>
          <w:rFonts w:cs="Times New Roman"/>
          <w:sz w:val="24"/>
          <w:szCs w:val="24"/>
        </w:rPr>
        <w:t xml:space="preserve"> </w:t>
      </w:r>
      <w:r w:rsidRPr="00D16C51">
        <w:rPr>
          <w:rFonts w:cs="Times New Roman"/>
          <w:sz w:val="24"/>
          <w:szCs w:val="24"/>
        </w:rPr>
        <w:t>– program bude upřesněn: 18-22 hodin</w:t>
      </w:r>
    </w:p>
    <w:p w:rsidR="003A65BA" w:rsidRPr="00D16C51" w:rsidRDefault="003A65BA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21. 7. 2017 – program bude upřesněn: 18-22 hodin</w:t>
      </w:r>
    </w:p>
    <w:p w:rsidR="003A65BA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28. 7. 2017 </w:t>
      </w:r>
      <w:r w:rsidR="003A65BA" w:rsidRPr="00D16C51">
        <w:rPr>
          <w:rFonts w:cs="Times New Roman"/>
          <w:sz w:val="24"/>
          <w:szCs w:val="24"/>
        </w:rPr>
        <w:t>– program bude upřesněn: 18-22 hodin</w:t>
      </w:r>
    </w:p>
    <w:p w:rsidR="003A65BA" w:rsidRPr="00D16C51" w:rsidRDefault="000914BF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11. 8. 2017 </w:t>
      </w:r>
      <w:r w:rsidR="003A65BA" w:rsidRPr="00D16C51">
        <w:rPr>
          <w:rFonts w:cs="Times New Roman"/>
          <w:sz w:val="24"/>
          <w:szCs w:val="24"/>
        </w:rPr>
        <w:t>– program bude upřesněn: 18-22 hodin</w:t>
      </w:r>
    </w:p>
    <w:p w:rsidR="003A65BA" w:rsidRPr="00D16C51" w:rsidRDefault="003A65BA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18. 8. 2017 – program bude upřesněn: 18-22 hodin</w:t>
      </w:r>
    </w:p>
    <w:p w:rsidR="003A65BA" w:rsidRPr="00D16C51" w:rsidRDefault="003A65BA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25. 8. 2017 – program bude upřesněn: 18-22 hodin</w:t>
      </w:r>
    </w:p>
    <w:p w:rsidR="00254B98" w:rsidRPr="00D16C51" w:rsidRDefault="00254B98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1. 9. 2017 – program bude upřesněn: 18-22 hodin</w:t>
      </w:r>
    </w:p>
    <w:p w:rsidR="000914BF" w:rsidRPr="00D16C51" w:rsidRDefault="00254B98" w:rsidP="00D16C51">
      <w:pPr>
        <w:spacing w:after="0" w:line="360" w:lineRule="auto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Jedná se o 12 akcí, celkem 17 dní</w:t>
      </w:r>
    </w:p>
    <w:p w:rsidR="00254B98" w:rsidRPr="00D16C51" w:rsidRDefault="008B3EBA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V případě potřeby</w:t>
      </w:r>
      <w:r w:rsidR="00254B98" w:rsidRPr="00D16C51">
        <w:rPr>
          <w:rFonts w:cs="Times New Roman"/>
          <w:sz w:val="24"/>
          <w:szCs w:val="24"/>
        </w:rPr>
        <w:t xml:space="preserve"> maximálně 7</w:t>
      </w:r>
      <w:r w:rsidRPr="00D16C51">
        <w:rPr>
          <w:rFonts w:cs="Times New Roman"/>
          <w:sz w:val="24"/>
          <w:szCs w:val="24"/>
        </w:rPr>
        <w:t xml:space="preserve"> dní ještě mimo uvedené termíny.</w:t>
      </w:r>
    </w:p>
    <w:p w:rsidR="008B3EBA" w:rsidRPr="00D16C51" w:rsidRDefault="008B3EBA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Předpokládaná </w:t>
      </w:r>
      <w:r w:rsidR="007D3285" w:rsidRPr="00D16C51">
        <w:rPr>
          <w:rFonts w:cs="Times New Roman"/>
          <w:sz w:val="24"/>
          <w:szCs w:val="24"/>
        </w:rPr>
        <w:t xml:space="preserve">průměrná </w:t>
      </w:r>
      <w:r w:rsidRPr="00D16C51">
        <w:rPr>
          <w:rFonts w:cs="Times New Roman"/>
          <w:sz w:val="24"/>
          <w:szCs w:val="24"/>
        </w:rPr>
        <w:t>návštěvnost akcí je cca 100 lidí na den</w:t>
      </w:r>
      <w:r w:rsidR="00411BEA" w:rsidRPr="00D16C51">
        <w:rPr>
          <w:rFonts w:cs="Times New Roman"/>
          <w:sz w:val="24"/>
          <w:szCs w:val="24"/>
        </w:rPr>
        <w:t>.</w:t>
      </w:r>
    </w:p>
    <w:p w:rsidR="00711718" w:rsidRPr="00D16C51" w:rsidRDefault="008B3EBA" w:rsidP="00D16C51">
      <w:pPr>
        <w:pStyle w:val="Odstavecseseznamem"/>
        <w:numPr>
          <w:ilvl w:val="0"/>
          <w:numId w:val="2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  <w:u w:val="single"/>
        </w:rPr>
        <w:t>Požadavky na</w:t>
      </w:r>
      <w:r w:rsidRPr="00D16C51">
        <w:rPr>
          <w:rFonts w:cs="Times New Roman"/>
          <w:color w:val="FF0000"/>
          <w:sz w:val="24"/>
          <w:szCs w:val="24"/>
          <w:u w:val="single"/>
        </w:rPr>
        <w:t xml:space="preserve"> </w:t>
      </w:r>
      <w:r w:rsidRPr="00D16C51">
        <w:rPr>
          <w:rFonts w:cs="Times New Roman"/>
          <w:sz w:val="24"/>
          <w:szCs w:val="24"/>
          <w:u w:val="single"/>
        </w:rPr>
        <w:t>n</w:t>
      </w:r>
      <w:r w:rsidR="00711718" w:rsidRPr="00D16C51">
        <w:rPr>
          <w:rFonts w:cs="Times New Roman"/>
          <w:sz w:val="24"/>
          <w:szCs w:val="24"/>
          <w:u w:val="single"/>
        </w:rPr>
        <w:t>abízený sortiment</w:t>
      </w:r>
      <w:r w:rsidRPr="00D16C51">
        <w:rPr>
          <w:rFonts w:cs="Times New Roman"/>
          <w:sz w:val="24"/>
          <w:szCs w:val="24"/>
        </w:rPr>
        <w:t>: s</w:t>
      </w:r>
      <w:r w:rsidR="00711718" w:rsidRPr="00D16C51">
        <w:rPr>
          <w:rFonts w:cs="Times New Roman"/>
          <w:sz w:val="24"/>
          <w:szCs w:val="24"/>
        </w:rPr>
        <w:t>t</w:t>
      </w:r>
      <w:r w:rsidRPr="00D16C51">
        <w:rPr>
          <w:rFonts w:cs="Times New Roman"/>
          <w:sz w:val="24"/>
          <w:szCs w:val="24"/>
        </w:rPr>
        <w:t>andardní občerstvení při akcích.</w:t>
      </w:r>
      <w:r w:rsidR="007D3285" w:rsidRPr="00D16C51">
        <w:rPr>
          <w:rFonts w:cs="Times New Roman"/>
          <w:sz w:val="24"/>
          <w:szCs w:val="24"/>
        </w:rPr>
        <w:t xml:space="preserve"> </w:t>
      </w:r>
    </w:p>
    <w:p w:rsidR="00711718" w:rsidRPr="00D16C51" w:rsidRDefault="00711718" w:rsidP="00D16C51">
      <w:pPr>
        <w:pStyle w:val="Odstavecseseznamem"/>
        <w:rPr>
          <w:rFonts w:cs="Times New Roman"/>
          <w:sz w:val="24"/>
          <w:szCs w:val="24"/>
        </w:rPr>
      </w:pPr>
    </w:p>
    <w:p w:rsidR="008B3EBA" w:rsidRPr="00D16C51" w:rsidRDefault="00711718" w:rsidP="00D16C51">
      <w:pPr>
        <w:pStyle w:val="Odstavecseseznamem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Nápoje: </w:t>
      </w:r>
    </w:p>
    <w:p w:rsidR="008B3EBA" w:rsidRPr="00D16C51" w:rsidRDefault="008B3EBA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n</w:t>
      </w:r>
      <w:r w:rsidR="00711718" w:rsidRPr="00D16C51">
        <w:rPr>
          <w:rFonts w:cs="Times New Roman"/>
          <w:sz w:val="24"/>
          <w:szCs w:val="24"/>
        </w:rPr>
        <w:t>ealkoholické (</w:t>
      </w:r>
      <w:r w:rsidR="00411BEA" w:rsidRPr="00D16C51">
        <w:rPr>
          <w:rFonts w:cs="Times New Roman"/>
          <w:sz w:val="24"/>
          <w:szCs w:val="24"/>
        </w:rPr>
        <w:t xml:space="preserve">např. </w:t>
      </w:r>
      <w:r w:rsidR="00711718" w:rsidRPr="00D16C51">
        <w:rPr>
          <w:rFonts w:cs="Times New Roman"/>
          <w:sz w:val="24"/>
          <w:szCs w:val="24"/>
        </w:rPr>
        <w:t xml:space="preserve">voda perlivá, neperlivá, džusy, točené limo </w:t>
      </w:r>
      <w:r w:rsidRPr="00D16C51">
        <w:rPr>
          <w:rFonts w:cs="Times New Roman"/>
          <w:sz w:val="24"/>
          <w:szCs w:val="24"/>
        </w:rPr>
        <w:t>apod.),</w:t>
      </w:r>
    </w:p>
    <w:p w:rsidR="00711718" w:rsidRPr="00D16C51" w:rsidRDefault="008B3EBA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al</w:t>
      </w:r>
      <w:r w:rsidR="00711718" w:rsidRPr="00D16C51">
        <w:rPr>
          <w:rFonts w:cs="Times New Roman"/>
          <w:sz w:val="24"/>
          <w:szCs w:val="24"/>
        </w:rPr>
        <w:t>koholické (</w:t>
      </w:r>
      <w:r w:rsidR="00411BEA" w:rsidRPr="00D16C51">
        <w:rPr>
          <w:rFonts w:cs="Times New Roman"/>
          <w:sz w:val="24"/>
          <w:szCs w:val="24"/>
        </w:rPr>
        <w:t xml:space="preserve">např. </w:t>
      </w:r>
      <w:r w:rsidR="00711718" w:rsidRPr="00D16C51">
        <w:rPr>
          <w:rFonts w:cs="Times New Roman"/>
          <w:sz w:val="24"/>
          <w:szCs w:val="24"/>
        </w:rPr>
        <w:t xml:space="preserve">točené pivo, víno, </w:t>
      </w:r>
      <w:r w:rsidR="007D3285" w:rsidRPr="00D16C51">
        <w:rPr>
          <w:rFonts w:cs="Times New Roman"/>
          <w:sz w:val="24"/>
          <w:szCs w:val="24"/>
        </w:rPr>
        <w:t xml:space="preserve">destiláty) – dle konané akce </w:t>
      </w:r>
    </w:p>
    <w:p w:rsidR="00711718" w:rsidRPr="00D16C51" w:rsidRDefault="008B3EBA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teplé (</w:t>
      </w:r>
      <w:r w:rsidR="00411BEA" w:rsidRPr="00D16C51">
        <w:rPr>
          <w:rFonts w:cs="Times New Roman"/>
          <w:sz w:val="24"/>
          <w:szCs w:val="24"/>
        </w:rPr>
        <w:t xml:space="preserve">např. </w:t>
      </w:r>
      <w:r w:rsidRPr="00D16C51">
        <w:rPr>
          <w:rFonts w:cs="Times New Roman"/>
          <w:sz w:val="24"/>
          <w:szCs w:val="24"/>
        </w:rPr>
        <w:t xml:space="preserve">čaj a káva apod.). </w:t>
      </w:r>
    </w:p>
    <w:p w:rsidR="00411BEA" w:rsidRPr="00D16C51" w:rsidRDefault="00411BEA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</w:p>
    <w:p w:rsidR="008B3EBA" w:rsidRPr="00D16C51" w:rsidRDefault="00711718" w:rsidP="00D16C51">
      <w:pPr>
        <w:pStyle w:val="Odstavecseseznamem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Pokrmy: </w:t>
      </w:r>
    </w:p>
    <w:p w:rsidR="008B3EBA" w:rsidRPr="00D16C51" w:rsidRDefault="00711718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teplé obč</w:t>
      </w:r>
      <w:r w:rsidR="007D3285" w:rsidRPr="00D16C51">
        <w:rPr>
          <w:rFonts w:cs="Times New Roman"/>
          <w:sz w:val="24"/>
          <w:szCs w:val="24"/>
        </w:rPr>
        <w:t>erstvení (např.</w:t>
      </w:r>
      <w:r w:rsidRPr="00D16C51">
        <w:rPr>
          <w:rFonts w:cs="Times New Roman"/>
          <w:sz w:val="24"/>
          <w:szCs w:val="24"/>
        </w:rPr>
        <w:t xml:space="preserve"> francouzské palačinky, </w:t>
      </w:r>
      <w:r w:rsidR="008B3EBA" w:rsidRPr="00D16C51">
        <w:rPr>
          <w:rFonts w:cs="Times New Roman"/>
          <w:sz w:val="24"/>
          <w:szCs w:val="24"/>
        </w:rPr>
        <w:t>tousty, grilované jídlo apod.),</w:t>
      </w:r>
    </w:p>
    <w:p w:rsidR="00711718" w:rsidRPr="00D16C51" w:rsidRDefault="00711718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prodej suchých potravin – např. sušenky</w:t>
      </w:r>
      <w:r w:rsidR="007D3285" w:rsidRPr="00D16C51">
        <w:rPr>
          <w:rFonts w:cs="Times New Roman"/>
          <w:sz w:val="24"/>
          <w:szCs w:val="24"/>
        </w:rPr>
        <w:t xml:space="preserve"> apod.</w:t>
      </w:r>
    </w:p>
    <w:p w:rsidR="00411BEA" w:rsidRPr="00D16C51" w:rsidRDefault="00411BEA" w:rsidP="00D16C51">
      <w:pPr>
        <w:pStyle w:val="Odstavecseseznamem"/>
        <w:numPr>
          <w:ilvl w:val="0"/>
          <w:numId w:val="4"/>
        </w:numPr>
        <w:rPr>
          <w:rFonts w:cs="Times New Roman"/>
          <w:sz w:val="24"/>
          <w:szCs w:val="24"/>
        </w:rPr>
      </w:pPr>
    </w:p>
    <w:p w:rsidR="00711718" w:rsidRPr="00D16C51" w:rsidRDefault="00711718" w:rsidP="00D16C51">
      <w:pPr>
        <w:pStyle w:val="Odstavecseseznamem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Při </w:t>
      </w:r>
      <w:r w:rsidR="00411BEA" w:rsidRPr="00D16C51">
        <w:rPr>
          <w:rFonts w:cs="Times New Roman"/>
          <w:sz w:val="24"/>
          <w:szCs w:val="24"/>
        </w:rPr>
        <w:t>konání festivalu Loutkářská Chrudim</w:t>
      </w:r>
      <w:r w:rsidRPr="00D16C51">
        <w:rPr>
          <w:rFonts w:cs="Times New Roman"/>
          <w:color w:val="FF0000"/>
          <w:sz w:val="24"/>
          <w:szCs w:val="24"/>
        </w:rPr>
        <w:t xml:space="preserve"> </w:t>
      </w:r>
      <w:r w:rsidRPr="00D16C51">
        <w:rPr>
          <w:rFonts w:cs="Times New Roman"/>
          <w:sz w:val="24"/>
          <w:szCs w:val="24"/>
        </w:rPr>
        <w:t>je třeba zajistit dostatek sortimentu včetně teplého jídla (i vegetariánského)</w:t>
      </w:r>
      <w:r w:rsidR="00411BEA" w:rsidRPr="00D16C51">
        <w:rPr>
          <w:rFonts w:cs="Times New Roman"/>
          <w:sz w:val="24"/>
          <w:szCs w:val="24"/>
        </w:rPr>
        <w:t>.</w:t>
      </w:r>
    </w:p>
    <w:p w:rsidR="00711718" w:rsidRPr="00D16C51" w:rsidRDefault="00711718" w:rsidP="00D16C51">
      <w:pPr>
        <w:pStyle w:val="Odstavecseseznamem"/>
        <w:rPr>
          <w:rFonts w:cs="Times New Roman"/>
          <w:sz w:val="24"/>
          <w:szCs w:val="24"/>
        </w:rPr>
      </w:pPr>
    </w:p>
    <w:p w:rsidR="00711718" w:rsidRDefault="00711718" w:rsidP="00D16C51">
      <w:pPr>
        <w:pStyle w:val="Odstavecseseznamem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Schopnost připravit teplé občerstvení dle zadaného tématu</w:t>
      </w:r>
      <w:r w:rsidR="00411BEA" w:rsidRPr="00D16C51">
        <w:rPr>
          <w:rFonts w:cs="Times New Roman"/>
          <w:sz w:val="24"/>
          <w:szCs w:val="24"/>
        </w:rPr>
        <w:t xml:space="preserve"> pořádané akce</w:t>
      </w:r>
      <w:r w:rsidRPr="00D16C51">
        <w:rPr>
          <w:rFonts w:cs="Times New Roman"/>
          <w:color w:val="FF0000"/>
          <w:sz w:val="24"/>
          <w:szCs w:val="24"/>
        </w:rPr>
        <w:t xml:space="preserve"> </w:t>
      </w:r>
      <w:r w:rsidRPr="00D16C51">
        <w:rPr>
          <w:rFonts w:cs="Times New Roman"/>
          <w:sz w:val="24"/>
          <w:szCs w:val="24"/>
        </w:rPr>
        <w:t>(např. čínské, indické …)</w:t>
      </w:r>
      <w:r w:rsidR="00411BEA" w:rsidRPr="00D16C51">
        <w:rPr>
          <w:rFonts w:cs="Times New Roman"/>
          <w:sz w:val="24"/>
          <w:szCs w:val="24"/>
        </w:rPr>
        <w:t>.</w:t>
      </w:r>
    </w:p>
    <w:p w:rsidR="00D16C51" w:rsidRDefault="00D16C51" w:rsidP="00D16C51">
      <w:pPr>
        <w:pStyle w:val="Odstavecseseznamem"/>
        <w:rPr>
          <w:rFonts w:cs="Times New Roman"/>
          <w:sz w:val="24"/>
          <w:szCs w:val="24"/>
        </w:rPr>
      </w:pPr>
    </w:p>
    <w:p w:rsidR="00D16C51" w:rsidRDefault="00D16C51" w:rsidP="00D16C51">
      <w:pPr>
        <w:pStyle w:val="Odstavecseseznamem"/>
        <w:rPr>
          <w:rFonts w:cs="Times New Roman"/>
          <w:sz w:val="24"/>
          <w:szCs w:val="24"/>
        </w:rPr>
      </w:pPr>
    </w:p>
    <w:p w:rsidR="00D16C51" w:rsidRPr="00D16C51" w:rsidRDefault="00D16C51" w:rsidP="00D16C51">
      <w:pPr>
        <w:pStyle w:val="Odstavecseseznamem"/>
        <w:rPr>
          <w:rFonts w:cs="Times New Roman"/>
          <w:sz w:val="24"/>
          <w:szCs w:val="24"/>
        </w:rPr>
      </w:pPr>
    </w:p>
    <w:p w:rsidR="00676413" w:rsidRPr="00D16C51" w:rsidRDefault="00676413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4)</w:t>
      </w:r>
      <w:r w:rsidRPr="00D16C51">
        <w:rPr>
          <w:rFonts w:cs="Times New Roman"/>
          <w:sz w:val="24"/>
          <w:szCs w:val="24"/>
        </w:rPr>
        <w:tab/>
      </w:r>
      <w:r w:rsidRPr="00D16C51">
        <w:rPr>
          <w:rFonts w:cs="Times New Roman"/>
          <w:sz w:val="24"/>
          <w:szCs w:val="24"/>
          <w:u w:val="single"/>
        </w:rPr>
        <w:t>Nabídka poskytovatele občerstvení, včetně prodejních cen</w:t>
      </w:r>
      <w:r w:rsidRPr="00D16C51">
        <w:rPr>
          <w:rFonts w:cs="Times New Roman"/>
          <w:sz w:val="24"/>
          <w:szCs w:val="24"/>
        </w:rPr>
        <w:t>:</w:t>
      </w:r>
    </w:p>
    <w:p w:rsidR="00711718" w:rsidRPr="00D16C51" w:rsidRDefault="00676413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ab/>
        <w:t>Zde prosím uveďte Vámi nabízený sortiment dle výše uvedeného</w:t>
      </w:r>
      <w:r w:rsidR="0099123C" w:rsidRPr="00D16C51">
        <w:rPr>
          <w:rFonts w:cs="Times New Roman"/>
          <w:sz w:val="24"/>
          <w:szCs w:val="24"/>
        </w:rPr>
        <w:t>.</w:t>
      </w:r>
    </w:p>
    <w:p w:rsidR="00711718" w:rsidRPr="00D16C51" w:rsidRDefault="00711718" w:rsidP="00D16C51">
      <w:pPr>
        <w:pStyle w:val="Odstavecseseznamem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MLK si vyhrazuje právo na odsouhlasení n</w:t>
      </w:r>
      <w:r w:rsidR="00411BEA" w:rsidRPr="00D16C51">
        <w:rPr>
          <w:rFonts w:cs="Times New Roman"/>
          <w:sz w:val="24"/>
          <w:szCs w:val="24"/>
        </w:rPr>
        <w:t>abízeného sortimentu</w:t>
      </w:r>
      <w:r w:rsidR="00676413" w:rsidRPr="00D16C51">
        <w:rPr>
          <w:rFonts w:cs="Times New Roman"/>
          <w:sz w:val="24"/>
          <w:szCs w:val="24"/>
        </w:rPr>
        <w:t xml:space="preserve"> a výši prodejních cen</w:t>
      </w:r>
      <w:r w:rsidR="00411BEA" w:rsidRPr="00D16C51">
        <w:rPr>
          <w:rFonts w:cs="Times New Roman"/>
          <w:sz w:val="24"/>
          <w:szCs w:val="24"/>
        </w:rPr>
        <w:t>.</w:t>
      </w:r>
      <w:r w:rsidRPr="00D16C51">
        <w:rPr>
          <w:rFonts w:cs="Times New Roman"/>
          <w:sz w:val="24"/>
          <w:szCs w:val="24"/>
        </w:rPr>
        <w:t xml:space="preserve"> </w:t>
      </w:r>
    </w:p>
    <w:p w:rsidR="00676413" w:rsidRPr="00D16C51" w:rsidRDefault="00676413" w:rsidP="00D16C51">
      <w:pPr>
        <w:rPr>
          <w:rFonts w:cs="Times New Roman"/>
          <w:color w:val="00B050"/>
          <w:sz w:val="24"/>
          <w:szCs w:val="24"/>
        </w:rPr>
      </w:pPr>
    </w:p>
    <w:p w:rsidR="005C194F" w:rsidRPr="00D16C51" w:rsidRDefault="00676413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lastRenderedPageBreak/>
        <w:t xml:space="preserve">5) </w:t>
      </w:r>
      <w:r w:rsidR="0099123C" w:rsidRPr="00D16C51">
        <w:rPr>
          <w:rFonts w:cs="Times New Roman"/>
          <w:sz w:val="24"/>
          <w:szCs w:val="24"/>
        </w:rPr>
        <w:tab/>
      </w:r>
      <w:bookmarkStart w:id="0" w:name="_GoBack"/>
      <w:r w:rsidR="005C194F" w:rsidRPr="00D16C51">
        <w:rPr>
          <w:rFonts w:cs="Times New Roman"/>
          <w:sz w:val="24"/>
          <w:szCs w:val="24"/>
          <w:u w:val="single"/>
        </w:rPr>
        <w:t>Nájemné</w:t>
      </w:r>
    </w:p>
    <w:p w:rsidR="00711718" w:rsidRPr="00D16C51" w:rsidRDefault="00E74250" w:rsidP="00D16C51">
      <w:pPr>
        <w:ind w:left="708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Poskytovatel bude MLK hradit na základě uzavřené smlouvy o nájmu na prostor celkem o výměře 10 metrů čtverečních nájemné ve výši 100,- Kč za metr čtvereční tj. 1000,- Kč za pořádanou akci. Nájemné bude splatné po ukončení všech akcí (ukončení letní sezóny) na základě vystavené faktury. </w:t>
      </w:r>
    </w:p>
    <w:bookmarkEnd w:id="0"/>
    <w:p w:rsidR="00272BB8" w:rsidRPr="00D16C51" w:rsidRDefault="005C194F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6) </w:t>
      </w:r>
      <w:r w:rsidRPr="00D16C51">
        <w:rPr>
          <w:rFonts w:cs="Times New Roman"/>
          <w:sz w:val="24"/>
          <w:szCs w:val="24"/>
        </w:rPr>
        <w:tab/>
      </w:r>
      <w:r w:rsidRPr="00D16C51">
        <w:rPr>
          <w:rFonts w:cs="Times New Roman"/>
          <w:sz w:val="24"/>
          <w:szCs w:val="24"/>
          <w:u w:val="single"/>
        </w:rPr>
        <w:t>Hodnotící kritéria</w:t>
      </w:r>
    </w:p>
    <w:p w:rsidR="005C194F" w:rsidRPr="00D16C51" w:rsidRDefault="00272BB8" w:rsidP="00D16C51">
      <w:pPr>
        <w:pStyle w:val="Odstavecseseznamem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Nabízený sortiment a </w:t>
      </w:r>
      <w:r w:rsidR="0099123C" w:rsidRPr="00D16C51">
        <w:rPr>
          <w:rFonts w:cs="Times New Roman"/>
          <w:sz w:val="24"/>
          <w:szCs w:val="24"/>
        </w:rPr>
        <w:t xml:space="preserve">výše prodejní ceny. </w:t>
      </w:r>
    </w:p>
    <w:p w:rsidR="00711718" w:rsidRPr="00D16C51" w:rsidRDefault="005C194F" w:rsidP="00D16C51">
      <w:pPr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7) </w:t>
      </w:r>
      <w:r w:rsidRPr="00D16C51">
        <w:rPr>
          <w:rFonts w:cs="Times New Roman"/>
          <w:sz w:val="24"/>
          <w:szCs w:val="24"/>
        </w:rPr>
        <w:tab/>
      </w:r>
      <w:r w:rsidR="00711718" w:rsidRPr="00D16C51">
        <w:rPr>
          <w:rFonts w:cs="Times New Roman"/>
          <w:sz w:val="24"/>
          <w:szCs w:val="24"/>
          <w:u w:val="single"/>
        </w:rPr>
        <w:t>Podmínky pro podání nabídek</w:t>
      </w:r>
    </w:p>
    <w:p w:rsidR="00272BB8" w:rsidRPr="00D16C51" w:rsidRDefault="005C194F" w:rsidP="00D16C51">
      <w:pPr>
        <w:ind w:firstLine="708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Datum vyhlášení 4. května</w:t>
      </w:r>
      <w:r w:rsidR="00272BB8" w:rsidRPr="00D16C51">
        <w:rPr>
          <w:rFonts w:cs="Times New Roman"/>
          <w:sz w:val="24"/>
          <w:szCs w:val="24"/>
        </w:rPr>
        <w:t xml:space="preserve"> 2017</w:t>
      </w:r>
    </w:p>
    <w:p w:rsidR="00272BB8" w:rsidRPr="00D16C51" w:rsidRDefault="00272BB8" w:rsidP="00D16C51">
      <w:pPr>
        <w:ind w:left="708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 xml:space="preserve">Písemné nabídky lze podávat doporučenou poštou </w:t>
      </w:r>
      <w:r w:rsidR="005C194F" w:rsidRPr="00D16C51">
        <w:rPr>
          <w:rFonts w:cs="Times New Roman"/>
          <w:sz w:val="24"/>
          <w:szCs w:val="24"/>
        </w:rPr>
        <w:t xml:space="preserve">nebo osobně v recepci MLK </w:t>
      </w:r>
      <w:r w:rsidRPr="00D16C51">
        <w:rPr>
          <w:rFonts w:cs="Times New Roman"/>
          <w:sz w:val="24"/>
          <w:szCs w:val="24"/>
        </w:rPr>
        <w:t xml:space="preserve">nejpozději </w:t>
      </w:r>
      <w:r w:rsidR="005C194F" w:rsidRPr="00D16C51">
        <w:rPr>
          <w:rFonts w:cs="Times New Roman"/>
          <w:sz w:val="24"/>
          <w:szCs w:val="24"/>
        </w:rPr>
        <w:t>do 22</w:t>
      </w:r>
      <w:r w:rsidRPr="00D16C51">
        <w:rPr>
          <w:rFonts w:cs="Times New Roman"/>
          <w:sz w:val="24"/>
          <w:szCs w:val="24"/>
        </w:rPr>
        <w:t>. 5. 2017</w:t>
      </w:r>
    </w:p>
    <w:p w:rsidR="00272BB8" w:rsidRPr="00D16C51" w:rsidRDefault="00272BB8" w:rsidP="00D16C51">
      <w:pPr>
        <w:ind w:left="708"/>
        <w:rPr>
          <w:rFonts w:cs="Times New Roman"/>
          <w:sz w:val="24"/>
          <w:szCs w:val="24"/>
        </w:rPr>
      </w:pPr>
      <w:r w:rsidRPr="00D16C51">
        <w:rPr>
          <w:rFonts w:cs="Times New Roman"/>
          <w:sz w:val="24"/>
          <w:szCs w:val="24"/>
        </w:rPr>
        <w:t>Adresa pro podávání nabídek je Muzeum loutkářských kultur v Chrudimi, Břetislavova 74, 537 60 Chrudim</w:t>
      </w:r>
    </w:p>
    <w:p w:rsidR="00254B98" w:rsidRPr="00D16C51" w:rsidRDefault="008E319F" w:rsidP="00D16C51">
      <w:pPr>
        <w:ind w:left="708"/>
        <w:rPr>
          <w:rFonts w:eastAsia="Calibri" w:cs="Times New Roman"/>
          <w:sz w:val="24"/>
          <w:szCs w:val="24"/>
        </w:rPr>
      </w:pPr>
      <w:r w:rsidRPr="00D16C51">
        <w:rPr>
          <w:rFonts w:eastAsia="Calibri" w:cs="Times New Roman"/>
          <w:sz w:val="24"/>
          <w:szCs w:val="24"/>
        </w:rPr>
        <w:t xml:space="preserve">Nabídka musí být podaná v řádně uzavřené obálce označené </w:t>
      </w:r>
      <w:r w:rsidR="00272BB8" w:rsidRPr="00D16C51">
        <w:rPr>
          <w:rFonts w:eastAsia="Calibri" w:cs="Times New Roman"/>
          <w:sz w:val="24"/>
          <w:szCs w:val="24"/>
        </w:rPr>
        <w:t>názvem „Občer</w:t>
      </w:r>
      <w:r w:rsidR="00B72A62" w:rsidRPr="00D16C51">
        <w:rPr>
          <w:rFonts w:eastAsia="Calibri" w:cs="Times New Roman"/>
          <w:sz w:val="24"/>
          <w:szCs w:val="24"/>
        </w:rPr>
        <w:t>s</w:t>
      </w:r>
      <w:r w:rsidR="005C194F" w:rsidRPr="00D16C51">
        <w:rPr>
          <w:rFonts w:eastAsia="Calibri" w:cs="Times New Roman"/>
          <w:sz w:val="24"/>
          <w:szCs w:val="24"/>
        </w:rPr>
        <w:t xml:space="preserve">tvení </w:t>
      </w:r>
      <w:r w:rsidR="00272BB8" w:rsidRPr="00D16C51">
        <w:rPr>
          <w:rFonts w:eastAsia="Calibri" w:cs="Times New Roman"/>
          <w:sz w:val="24"/>
          <w:szCs w:val="24"/>
        </w:rPr>
        <w:t>Terasy</w:t>
      </w:r>
      <w:r w:rsidR="005C194F" w:rsidRPr="00D16C51">
        <w:rPr>
          <w:rFonts w:eastAsia="Calibri" w:cs="Times New Roman"/>
          <w:sz w:val="24"/>
          <w:szCs w:val="24"/>
        </w:rPr>
        <w:t>“.</w:t>
      </w:r>
    </w:p>
    <w:p w:rsidR="005C194F" w:rsidRPr="00D16C51" w:rsidRDefault="005C194F" w:rsidP="00D16C51">
      <w:pPr>
        <w:rPr>
          <w:rFonts w:eastAsia="Calibri" w:cs="Times New Roman"/>
          <w:sz w:val="24"/>
          <w:szCs w:val="24"/>
        </w:rPr>
      </w:pPr>
    </w:p>
    <w:p w:rsidR="004829B7" w:rsidRPr="00D16C51" w:rsidRDefault="005C194F" w:rsidP="00D16C51">
      <w:pPr>
        <w:rPr>
          <w:rFonts w:cs="Times New Roman"/>
          <w:sz w:val="24"/>
          <w:szCs w:val="24"/>
        </w:rPr>
      </w:pPr>
      <w:r w:rsidRPr="00D16C51">
        <w:rPr>
          <w:rFonts w:eastAsia="Calibri" w:cs="Times New Roman"/>
          <w:sz w:val="24"/>
          <w:szCs w:val="24"/>
        </w:rPr>
        <w:t xml:space="preserve">Kontaktní osoba za MLK Olga Havlíková: </w:t>
      </w:r>
      <w:hyperlink r:id="rId6" w:history="1">
        <w:r w:rsidRPr="00D16C51">
          <w:rPr>
            <w:rStyle w:val="Hypertextovodkaz"/>
            <w:rFonts w:eastAsia="Calibri" w:cs="Times New Roman"/>
            <w:sz w:val="24"/>
            <w:szCs w:val="24"/>
          </w:rPr>
          <w:t>olga.havlikova@puppets.cz</w:t>
        </w:r>
      </w:hyperlink>
      <w:r w:rsidRPr="00D16C51">
        <w:rPr>
          <w:rFonts w:eastAsia="Calibri" w:cs="Times New Roman"/>
          <w:sz w:val="24"/>
          <w:szCs w:val="24"/>
        </w:rPr>
        <w:t>, tel.: 734 203 261</w:t>
      </w:r>
    </w:p>
    <w:p w:rsidR="008E319F" w:rsidRPr="00D16C51" w:rsidRDefault="008E319F" w:rsidP="00D16C51"/>
    <w:sectPr w:rsidR="008E319F" w:rsidRPr="00D16C51" w:rsidSect="005B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1700"/>
    <w:multiLevelType w:val="hybridMultilevel"/>
    <w:tmpl w:val="411055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3803"/>
    <w:multiLevelType w:val="hybridMultilevel"/>
    <w:tmpl w:val="8FFACD62"/>
    <w:lvl w:ilvl="0" w:tplc="5EE60DA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EB45C6"/>
    <w:multiLevelType w:val="hybridMultilevel"/>
    <w:tmpl w:val="2D846C8A"/>
    <w:lvl w:ilvl="0" w:tplc="D3B41F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B623C0"/>
    <w:multiLevelType w:val="hybridMultilevel"/>
    <w:tmpl w:val="B3380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19F"/>
    <w:rsid w:val="000914BF"/>
    <w:rsid w:val="00254B98"/>
    <w:rsid w:val="00254BE7"/>
    <w:rsid w:val="00272BB8"/>
    <w:rsid w:val="00326DE1"/>
    <w:rsid w:val="003A65BA"/>
    <w:rsid w:val="00411BEA"/>
    <w:rsid w:val="004829B7"/>
    <w:rsid w:val="004A37AC"/>
    <w:rsid w:val="00543D8E"/>
    <w:rsid w:val="005B62C1"/>
    <w:rsid w:val="005C194F"/>
    <w:rsid w:val="00676413"/>
    <w:rsid w:val="00711718"/>
    <w:rsid w:val="007902F5"/>
    <w:rsid w:val="007D3285"/>
    <w:rsid w:val="008015E8"/>
    <w:rsid w:val="008B3EBA"/>
    <w:rsid w:val="008D5A80"/>
    <w:rsid w:val="008E319F"/>
    <w:rsid w:val="0099123C"/>
    <w:rsid w:val="00B72A62"/>
    <w:rsid w:val="00C37552"/>
    <w:rsid w:val="00C8250E"/>
    <w:rsid w:val="00D16C51"/>
    <w:rsid w:val="00E74250"/>
    <w:rsid w:val="00EC1A67"/>
    <w:rsid w:val="00E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2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9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194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havlikova@puppet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havlikova</dc:creator>
  <cp:lastModifiedBy>havlikova</cp:lastModifiedBy>
  <cp:revision>2</cp:revision>
  <dcterms:created xsi:type="dcterms:W3CDTF">2017-05-04T10:33:00Z</dcterms:created>
  <dcterms:modified xsi:type="dcterms:W3CDTF">2017-05-04T10:33:00Z</dcterms:modified>
</cp:coreProperties>
</file>