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969" w:rsidRDefault="00FC4639">
      <w:pPr>
        <w:pStyle w:val="xmsonormal"/>
        <w:rPr>
          <w:b/>
          <w:bCs/>
          <w:color w:val="C00000"/>
          <w:sz w:val="32"/>
          <w:szCs w:val="32"/>
          <w:u w:color="C00000"/>
        </w:rPr>
      </w:pPr>
      <w:bookmarkStart w:id="0" w:name="_GoBack"/>
      <w:bookmarkEnd w:id="0"/>
      <w:r>
        <w:rPr>
          <w:b/>
          <w:bCs/>
          <w:color w:val="C00000"/>
          <w:sz w:val="32"/>
          <w:szCs w:val="32"/>
          <w:u w:color="C00000"/>
        </w:rPr>
        <w:t>Český Kašpárek na cestách za velikou vodu</w:t>
      </w:r>
    </w:p>
    <w:p w:rsidR="00281969" w:rsidRDefault="00FC4639">
      <w:pPr>
        <w:pStyle w:val="xmsonormal"/>
        <w:rPr>
          <w:b/>
          <w:bCs/>
          <w:color w:val="C00000"/>
          <w:sz w:val="32"/>
          <w:szCs w:val="32"/>
          <w:u w:color="C00000"/>
        </w:rPr>
      </w:pPr>
      <w:r>
        <w:rPr>
          <w:b/>
          <w:bCs/>
          <w:color w:val="C00000"/>
          <w:sz w:val="32"/>
          <w:szCs w:val="32"/>
          <w:u w:color="C00000"/>
        </w:rPr>
        <w:t>V Koreji se představí české historické loutky</w:t>
      </w:r>
    </w:p>
    <w:p w:rsidR="00281969" w:rsidRDefault="00FC4639">
      <w:pPr>
        <w:pStyle w:val="xmsonormal"/>
        <w:rPr>
          <w:rFonts w:ascii="Cambria" w:hAnsi="Cambria"/>
          <w:i/>
          <w:iCs/>
          <w:sz w:val="22"/>
          <w:szCs w:val="22"/>
        </w:rPr>
      </w:pPr>
      <w:r>
        <w:rPr>
          <w:rFonts w:ascii="Cambria" w:hAnsi="Cambria"/>
          <w:i/>
          <w:iCs/>
          <w:sz w:val="22"/>
          <w:szCs w:val="22"/>
        </w:rPr>
        <w:t>Tisková zprá</w:t>
      </w:r>
      <w:r w:rsidR="00F260AA">
        <w:rPr>
          <w:rFonts w:ascii="Cambria" w:hAnsi="Cambria"/>
          <w:i/>
          <w:iCs/>
          <w:sz w:val="22"/>
          <w:szCs w:val="22"/>
        </w:rPr>
        <w:t>va, Česká centra – ústředí, 15</w:t>
      </w:r>
      <w:r w:rsidR="0073623A">
        <w:rPr>
          <w:rFonts w:ascii="Cambria" w:hAnsi="Cambria"/>
          <w:i/>
          <w:iCs/>
          <w:sz w:val="22"/>
          <w:szCs w:val="22"/>
        </w:rPr>
        <w:t>. 4</w:t>
      </w:r>
      <w:r>
        <w:rPr>
          <w:rFonts w:ascii="Cambria" w:hAnsi="Cambria"/>
          <w:i/>
          <w:iCs/>
          <w:sz w:val="22"/>
          <w:szCs w:val="22"/>
        </w:rPr>
        <w:t>. 2021</w:t>
      </w:r>
    </w:p>
    <w:p w:rsidR="00EE49EC" w:rsidRPr="00C24434" w:rsidRDefault="00EE49EC">
      <w:pPr>
        <w:pStyle w:val="xmsonormal"/>
        <w:rPr>
          <w:rFonts w:ascii="Cambria" w:eastAsia="Cambria" w:hAnsi="Cambria" w:cs="Cambria"/>
          <w:b/>
          <w:iCs/>
          <w:color w:val="003399"/>
          <w:sz w:val="22"/>
          <w:szCs w:val="22"/>
        </w:rPr>
      </w:pPr>
      <w:r w:rsidRPr="00C24434">
        <w:rPr>
          <w:rFonts w:ascii="Cambria" w:hAnsi="Cambria"/>
          <w:b/>
          <w:iCs/>
          <w:color w:val="003399"/>
          <w:sz w:val="22"/>
          <w:szCs w:val="22"/>
        </w:rPr>
        <w:t>Výstava se koná pod záštitou</w:t>
      </w:r>
      <w:r w:rsidR="00C24434" w:rsidRPr="00C24434">
        <w:rPr>
          <w:rFonts w:ascii="Cambria" w:hAnsi="Cambria"/>
          <w:b/>
          <w:iCs/>
          <w:color w:val="003399"/>
          <w:sz w:val="22"/>
          <w:szCs w:val="22"/>
        </w:rPr>
        <w:t xml:space="preserve"> J.</w:t>
      </w:r>
      <w:r w:rsidR="00C24434">
        <w:rPr>
          <w:rFonts w:ascii="Cambria" w:hAnsi="Cambria"/>
          <w:b/>
          <w:iCs/>
          <w:color w:val="003399"/>
          <w:sz w:val="22"/>
          <w:szCs w:val="22"/>
        </w:rPr>
        <w:t xml:space="preserve"> </w:t>
      </w:r>
      <w:r w:rsidR="00C24434" w:rsidRPr="00C24434">
        <w:rPr>
          <w:rFonts w:ascii="Cambria" w:hAnsi="Cambria"/>
          <w:b/>
          <w:iCs/>
          <w:color w:val="003399"/>
          <w:sz w:val="22"/>
          <w:szCs w:val="22"/>
        </w:rPr>
        <w:t xml:space="preserve">E. Gustava </w:t>
      </w:r>
      <w:proofErr w:type="spellStart"/>
      <w:r w:rsidR="00C24434" w:rsidRPr="00C24434">
        <w:rPr>
          <w:rFonts w:ascii="Cambria" w:hAnsi="Cambria"/>
          <w:b/>
          <w:iCs/>
          <w:color w:val="003399"/>
          <w:sz w:val="22"/>
          <w:szCs w:val="22"/>
        </w:rPr>
        <w:t>Slamečky</w:t>
      </w:r>
      <w:proofErr w:type="spellEnd"/>
      <w:r w:rsidR="004B4321">
        <w:rPr>
          <w:rFonts w:ascii="Cambria" w:hAnsi="Cambria"/>
          <w:b/>
          <w:iCs/>
          <w:color w:val="003399"/>
          <w:sz w:val="22"/>
          <w:szCs w:val="22"/>
        </w:rPr>
        <w:t>,</w:t>
      </w:r>
      <w:r w:rsidR="008F29A4">
        <w:rPr>
          <w:rFonts w:ascii="Cambria" w:hAnsi="Cambria"/>
          <w:b/>
          <w:iCs/>
          <w:color w:val="003399"/>
          <w:sz w:val="22"/>
          <w:szCs w:val="22"/>
        </w:rPr>
        <w:t xml:space="preserve"> </w:t>
      </w:r>
      <w:r w:rsidRPr="00C24434">
        <w:rPr>
          <w:rFonts w:ascii="Cambria" w:hAnsi="Cambria"/>
          <w:b/>
          <w:iCs/>
          <w:color w:val="003399"/>
          <w:sz w:val="22"/>
          <w:szCs w:val="22"/>
        </w:rPr>
        <w:t>velvyslance České republiky v</w:t>
      </w:r>
      <w:r w:rsidR="004266A3">
        <w:rPr>
          <w:rFonts w:ascii="Cambria" w:hAnsi="Cambria"/>
          <w:b/>
          <w:iCs/>
          <w:color w:val="003399"/>
          <w:sz w:val="22"/>
          <w:szCs w:val="22"/>
        </w:rPr>
        <w:t> </w:t>
      </w:r>
      <w:r w:rsidR="004266A3">
        <w:rPr>
          <w:rFonts w:ascii="Cambria" w:hAnsi="Cambria" w:hint="eastAsia"/>
          <w:b/>
          <w:iCs/>
          <w:color w:val="003399"/>
          <w:sz w:val="22"/>
          <w:szCs w:val="22"/>
          <w:lang w:eastAsia="ko-KR"/>
        </w:rPr>
        <w:t>Korejsk</w:t>
      </w:r>
      <w:r w:rsidR="004266A3">
        <w:rPr>
          <w:rFonts w:ascii="Cambria" w:hAnsi="Cambria"/>
          <w:b/>
          <w:iCs/>
          <w:color w:val="003399"/>
          <w:sz w:val="22"/>
          <w:szCs w:val="22"/>
          <w:lang w:eastAsia="ko-KR"/>
        </w:rPr>
        <w:t>é republice</w:t>
      </w:r>
      <w:r w:rsidR="00C24434" w:rsidRPr="00C24434">
        <w:rPr>
          <w:rFonts w:ascii="Cambria" w:hAnsi="Cambria"/>
          <w:b/>
          <w:iCs/>
          <w:color w:val="003399"/>
          <w:sz w:val="22"/>
          <w:szCs w:val="22"/>
        </w:rPr>
        <w:t xml:space="preserve"> </w:t>
      </w:r>
    </w:p>
    <w:p w:rsidR="00281969" w:rsidRPr="00397070" w:rsidRDefault="00281969">
      <w:pPr>
        <w:pStyle w:val="Normlnweb"/>
        <w:shd w:val="clear" w:color="auto" w:fill="FFFFFF"/>
        <w:spacing w:before="0" w:after="0"/>
        <w:rPr>
          <w:lang w:val="cs-CZ"/>
        </w:rPr>
      </w:pPr>
    </w:p>
    <w:p w:rsidR="00281969" w:rsidRDefault="00FC4639">
      <w:pPr>
        <w:spacing w:line="240" w:lineRule="exact"/>
        <w:jc w:val="both"/>
        <w:rPr>
          <w:b/>
          <w:bCs/>
        </w:rPr>
      </w:pPr>
      <w:r>
        <w:rPr>
          <w:b/>
          <w:bCs/>
        </w:rPr>
        <w:t>„</w:t>
      </w:r>
      <w:r>
        <w:rPr>
          <w:b/>
          <w:bCs/>
          <w:i/>
          <w:iCs/>
        </w:rPr>
        <w:t>Tajemství dřevěné loutky</w:t>
      </w:r>
      <w:r w:rsidR="00C24434">
        <w:rPr>
          <w:b/>
          <w:bCs/>
        </w:rPr>
        <w:t xml:space="preserve">“ </w:t>
      </w:r>
      <w:r>
        <w:rPr>
          <w:b/>
          <w:bCs/>
        </w:rPr>
        <w:t>zní název rozsáhlé výstavy, která představí v Historickém muzeu Soulu fenomén českého loutkářství. Rozsáhlý reprezentativní projekt mapuje jeho vývoj od samých počátků, přes slavné rody 19. století až po současnost. Výstavu připravilo Muzeum loutkářských kultur v Chrudimi ve spolupráci s Historickým muzeem Soulu</w:t>
      </w:r>
      <w:r w:rsidR="004266A3">
        <w:rPr>
          <w:b/>
          <w:bCs/>
        </w:rPr>
        <w:t>,</w:t>
      </w:r>
      <w:r>
        <w:rPr>
          <w:b/>
          <w:bCs/>
        </w:rPr>
        <w:t xml:space="preserve"> Českým centrem Soul </w:t>
      </w:r>
      <w:r w:rsidR="004266A3">
        <w:rPr>
          <w:b/>
          <w:bCs/>
        </w:rPr>
        <w:t xml:space="preserve">a Velvyslanectvím ČR v Soulu, </w:t>
      </w:r>
      <w:r>
        <w:rPr>
          <w:b/>
          <w:bCs/>
        </w:rPr>
        <w:t xml:space="preserve">za finančního přispění Ministerstva </w:t>
      </w:r>
      <w:r w:rsidRPr="00175B45">
        <w:rPr>
          <w:b/>
          <w:bCs/>
        </w:rPr>
        <w:t>zahraničních věcí ČR a Ministerstva kultury ČR, které v tomto případě poskytlo</w:t>
      </w:r>
      <w:r w:rsidR="00175B45">
        <w:rPr>
          <w:b/>
          <w:bCs/>
        </w:rPr>
        <w:t xml:space="preserve"> mimořádnou dotaci. </w:t>
      </w:r>
      <w:r>
        <w:rPr>
          <w:b/>
          <w:bCs/>
        </w:rPr>
        <w:t xml:space="preserve">Původně plánovaný termín (červen 2020) byl z důvodu pandemie posunut, takže české historické loutky z Chrudimi zhlédne korejská veřejnost až letos, a to od 4. 6. – 29. 8. 2021 v rozlehlých sálech Historického muzea Soulu. </w:t>
      </w:r>
    </w:p>
    <w:p w:rsidR="00281969" w:rsidRDefault="00281969">
      <w:pPr>
        <w:spacing w:line="240" w:lineRule="exact"/>
        <w:rPr>
          <w:b/>
          <w:bCs/>
          <w:i/>
          <w:iCs/>
          <w:color w:val="1F497D"/>
          <w:u w:color="1F497D"/>
        </w:rPr>
      </w:pPr>
    </w:p>
    <w:p w:rsidR="00281969" w:rsidRDefault="00FC4639">
      <w:pPr>
        <w:pStyle w:val="Odstavecseseznamem"/>
        <w:spacing w:line="240" w:lineRule="exact"/>
        <w:ind w:left="0"/>
        <w:jc w:val="both"/>
        <w:rPr>
          <w:rFonts w:ascii="Times New Roman" w:eastAsia="Times New Roman" w:hAnsi="Times New Roman" w:cs="Times New Roman"/>
          <w:b/>
          <w:bCs/>
          <w:color w:val="1F497D"/>
          <w:sz w:val="24"/>
          <w:szCs w:val="24"/>
          <w:u w:color="1F497D"/>
        </w:rPr>
      </w:pPr>
      <w:r>
        <w:rPr>
          <w:rFonts w:ascii="Times New Roman" w:hAnsi="Times New Roman"/>
          <w:b/>
          <w:bCs/>
          <w:color w:val="1F497D"/>
          <w:sz w:val="24"/>
          <w:szCs w:val="24"/>
          <w:u w:color="1F497D"/>
        </w:rPr>
        <w:t xml:space="preserve">VÝROČÍ DIPLOMATICKÝCH VZTAHŮ S KOREOU </w:t>
      </w:r>
    </w:p>
    <w:p w:rsidR="00281969" w:rsidRDefault="00FC4639">
      <w:pPr>
        <w:pStyle w:val="Odstavecseseznamem"/>
        <w:spacing w:line="240" w:lineRule="exact"/>
        <w:ind w:left="0"/>
        <w:jc w:val="both"/>
        <w:rPr>
          <w:rFonts w:ascii="Times New Roman" w:hAnsi="Times New Roman"/>
          <w:sz w:val="24"/>
          <w:szCs w:val="24"/>
        </w:rPr>
      </w:pPr>
      <w:r>
        <w:rPr>
          <w:rFonts w:ascii="Times New Roman" w:hAnsi="Times New Roman"/>
          <w:sz w:val="24"/>
          <w:szCs w:val="24"/>
        </w:rPr>
        <w:t xml:space="preserve">Výstavní projekt </w:t>
      </w:r>
      <w:r>
        <w:rPr>
          <w:rFonts w:ascii="Times New Roman" w:hAnsi="Times New Roman"/>
          <w:b/>
          <w:bCs/>
          <w:i/>
          <w:iCs/>
          <w:sz w:val="24"/>
          <w:szCs w:val="24"/>
        </w:rPr>
        <w:t>Tajemství dřevěné loutky</w:t>
      </w:r>
      <w:r>
        <w:rPr>
          <w:rFonts w:ascii="Times New Roman" w:hAnsi="Times New Roman"/>
          <w:i/>
          <w:iCs/>
          <w:sz w:val="24"/>
          <w:szCs w:val="24"/>
        </w:rPr>
        <w:t xml:space="preserve"> </w:t>
      </w:r>
      <w:r>
        <w:rPr>
          <w:rFonts w:ascii="Times New Roman" w:hAnsi="Times New Roman"/>
          <w:sz w:val="24"/>
          <w:szCs w:val="24"/>
        </w:rPr>
        <w:t xml:space="preserve">a podtitulem </w:t>
      </w:r>
      <w:r>
        <w:rPr>
          <w:rFonts w:ascii="Times New Roman" w:hAnsi="Times New Roman"/>
          <w:b/>
          <w:bCs/>
          <w:i/>
          <w:iCs/>
          <w:sz w:val="24"/>
          <w:szCs w:val="24"/>
        </w:rPr>
        <w:t>České marionety</w:t>
      </w:r>
      <w:r>
        <w:rPr>
          <w:rFonts w:ascii="Times New Roman" w:hAnsi="Times New Roman"/>
          <w:sz w:val="24"/>
          <w:szCs w:val="24"/>
        </w:rPr>
        <w:t xml:space="preserve"> iniciovalo České centrum Soul. Původně měla být výstava uvedena již v minulé</w:t>
      </w:r>
      <w:r w:rsidR="001A4E00">
        <w:rPr>
          <w:rFonts w:ascii="Times New Roman" w:hAnsi="Times New Roman"/>
          <w:sz w:val="24"/>
          <w:szCs w:val="24"/>
        </w:rPr>
        <w:t xml:space="preserve">m roce </w:t>
      </w:r>
      <w:r>
        <w:rPr>
          <w:rFonts w:ascii="Times New Roman" w:hAnsi="Times New Roman"/>
          <w:sz w:val="24"/>
          <w:szCs w:val="24"/>
        </w:rPr>
        <w:t xml:space="preserve">u příležitosti 30. výročí navázání diplomatických vztahů mezi oběma zeměmi. Její otevření však bylo z důvodu pandemie </w:t>
      </w:r>
      <w:proofErr w:type="spellStart"/>
      <w:r>
        <w:rPr>
          <w:rFonts w:ascii="Times New Roman" w:hAnsi="Times New Roman"/>
          <w:sz w:val="24"/>
          <w:szCs w:val="24"/>
        </w:rPr>
        <w:t>koronaviru</w:t>
      </w:r>
      <w:proofErr w:type="spellEnd"/>
      <w:r>
        <w:rPr>
          <w:rFonts w:ascii="Times New Roman" w:hAnsi="Times New Roman"/>
          <w:sz w:val="24"/>
          <w:szCs w:val="24"/>
        </w:rPr>
        <w:t xml:space="preserve"> přesunuto až na červen letošního roku. Za realizací projektu stojí Muzeum loutkářských kultur v Chrudimi, Historické muzeum Soulu, České centrum Soul, Velvyslanectví ČR v Soulu, Ministerstvo kultury ČR a Ministerstvo zahraničních věcí ČR. Obě dvě ministerstva poskytla na realizaci finanční prostředky, a to na základě vzájemného memoranda o spolupráci. Jedná se o první projekt realizovaný na základě daného dokumentu. </w:t>
      </w:r>
      <w:r w:rsidR="001720A7" w:rsidRPr="00272A93">
        <w:rPr>
          <w:rFonts w:ascii="Times New Roman" w:hAnsi="Times New Roman"/>
          <w:sz w:val="24"/>
          <w:szCs w:val="24"/>
        </w:rPr>
        <w:t xml:space="preserve">Ministerstvo zahraničí a Česká centra, spolu s Ministerstvem kultury přistupují k tomuto projektu jako k projektu pilotnímu pro nastavení nové spolupráce Ministerstva kultury ČR </w:t>
      </w:r>
      <w:r w:rsidR="00B664E1">
        <w:rPr>
          <w:rFonts w:ascii="Times New Roman" w:hAnsi="Times New Roman"/>
          <w:sz w:val="24"/>
          <w:szCs w:val="24"/>
        </w:rPr>
        <w:br/>
      </w:r>
      <w:r w:rsidR="001720A7" w:rsidRPr="00272A93">
        <w:rPr>
          <w:rFonts w:ascii="Times New Roman" w:hAnsi="Times New Roman"/>
          <w:sz w:val="24"/>
          <w:szCs w:val="24"/>
        </w:rPr>
        <w:t>a Českých center v rámci koncepce jednotné prezentace v zahraničí.</w:t>
      </w:r>
      <w:r w:rsidR="001720A7">
        <w:rPr>
          <w:rFonts w:ascii="Times New Roman" w:hAnsi="Times New Roman"/>
          <w:sz w:val="24"/>
          <w:szCs w:val="24"/>
        </w:rPr>
        <w:t xml:space="preserve"> </w:t>
      </w:r>
    </w:p>
    <w:p w:rsidR="001720A7" w:rsidRDefault="001720A7">
      <w:pPr>
        <w:spacing w:line="240" w:lineRule="exact"/>
        <w:rPr>
          <w:b/>
          <w:bCs/>
          <w:color w:val="1F497D"/>
          <w:u w:color="1F497D"/>
        </w:rPr>
      </w:pPr>
    </w:p>
    <w:p w:rsidR="00281969" w:rsidRDefault="00FC4639">
      <w:pPr>
        <w:spacing w:line="240" w:lineRule="exact"/>
      </w:pPr>
      <w:r>
        <w:rPr>
          <w:b/>
          <w:bCs/>
          <w:color w:val="1F497D"/>
          <w:u w:color="1F497D"/>
        </w:rPr>
        <w:t>GUSTAV SL</w:t>
      </w:r>
      <w:r w:rsidR="00272A93">
        <w:rPr>
          <w:b/>
          <w:bCs/>
          <w:color w:val="1F497D"/>
          <w:u w:color="1F497D"/>
        </w:rPr>
        <w:t>AMEČKA, VELVYSLANEC ČR V SOULU:</w:t>
      </w:r>
      <w:r>
        <w:rPr>
          <w:b/>
          <w:bCs/>
        </w:rPr>
        <w:t xml:space="preserve"> </w:t>
      </w:r>
    </w:p>
    <w:p w:rsidR="00281969" w:rsidRPr="001720A7" w:rsidRDefault="001720A7">
      <w:pPr>
        <w:pStyle w:val="Odstavecseseznamem"/>
        <w:spacing w:line="240" w:lineRule="exact"/>
        <w:ind w:left="0"/>
        <w:jc w:val="both"/>
        <w:rPr>
          <w:rFonts w:ascii="Times New Roman" w:hAnsi="Times New Roman" w:cs="Times New Roman"/>
          <w:i/>
          <w:color w:val="auto"/>
          <w:sz w:val="24"/>
          <w:szCs w:val="24"/>
        </w:rPr>
      </w:pPr>
      <w:r w:rsidRPr="001720A7">
        <w:rPr>
          <w:rFonts w:ascii="Times New Roman" w:hAnsi="Times New Roman" w:cs="Times New Roman"/>
          <w:i/>
          <w:color w:val="auto"/>
          <w:sz w:val="24"/>
          <w:szCs w:val="24"/>
        </w:rPr>
        <w:t xml:space="preserve">„Od uvedení české loutkové výstavy v Koreji očekávám další významný příspěvek </w:t>
      </w:r>
      <w:r w:rsidRPr="001720A7">
        <w:rPr>
          <w:rFonts w:ascii="Times New Roman" w:hAnsi="Times New Roman" w:cs="Times New Roman"/>
          <w:i/>
          <w:color w:val="auto"/>
          <w:sz w:val="24"/>
          <w:szCs w:val="24"/>
        </w:rPr>
        <w:br/>
        <w:t>k prezentaci České republiky a její kultury v Koreji. Zápis československého loutkářství na seznam nehmotného kulturního dědictví UNESCO dává, spolu s prezentací výstavy v jedné z nejprestižnějších a nejnavštěvovanějších muzejních institucí v Soulu, záruku zájmu Korejců o výstavu. Česko je Korejci vnímáno jako kulturně vyspělá země, která umí pečovat o svoje kulturní dědictví.“</w:t>
      </w:r>
    </w:p>
    <w:p w:rsidR="00281969" w:rsidRDefault="00281969">
      <w:pPr>
        <w:spacing w:line="240" w:lineRule="exact"/>
        <w:rPr>
          <w:b/>
          <w:bCs/>
          <w:color w:val="1F497D"/>
          <w:u w:color="1F497D"/>
        </w:rPr>
      </w:pPr>
    </w:p>
    <w:p w:rsidR="00281969" w:rsidRDefault="00FC4639">
      <w:pPr>
        <w:spacing w:line="240" w:lineRule="exact"/>
        <w:rPr>
          <w:b/>
          <w:bCs/>
          <w:color w:val="1F497D"/>
          <w:u w:color="1F497D"/>
        </w:rPr>
      </w:pPr>
      <w:r>
        <w:rPr>
          <w:b/>
          <w:bCs/>
          <w:color w:val="1F497D"/>
          <w:u w:color="1F497D"/>
        </w:rPr>
        <w:t>MICHAELA LEE, ŘEDITELKA ČESKÉHO CENTRA SOUL:</w:t>
      </w:r>
    </w:p>
    <w:p w:rsidR="00281969" w:rsidRDefault="00FC4639">
      <w:pPr>
        <w:pStyle w:val="Odstavecseseznamem"/>
        <w:spacing w:line="240" w:lineRule="exact"/>
        <w:ind w:left="0"/>
        <w:jc w:val="both"/>
        <w:rPr>
          <w:rFonts w:ascii="Times New Roman" w:eastAsia="Times New Roman" w:hAnsi="Times New Roman" w:cs="Times New Roman"/>
          <w:i/>
          <w:iCs/>
          <w:sz w:val="24"/>
          <w:szCs w:val="24"/>
        </w:rPr>
      </w:pPr>
      <w:r>
        <w:rPr>
          <w:rFonts w:ascii="Times New Roman" w:hAnsi="Times New Roman"/>
          <w:i/>
          <w:iCs/>
          <w:sz w:val="24"/>
          <w:szCs w:val="24"/>
        </w:rPr>
        <w:t xml:space="preserve">„I když si Korejci vytvořili zcela pozitivní vztah k České republice a obecně nás, Čechy, považují za velmi kulturní národ, nemají o naší zemi mnoho konkrétních vědomostí, neboť vzájemné vztahy obou našich zemí nesahají tak hluboko do minulosti. Proto jsem ráda, že se nám naskytla jedinečná příležitost představit nejširší korejské veřejnosti takový fenomén české kultury, jakým loutkářství beze sporu je. Česká republika je oblíbenou destinací korejských turistů a mnozí z nich si na památku ze svých cest odváží domů právě české loutky. A tak v době, kdy naši zemi zatím navštívit nemohou, přivážíme jim do velké dálky část české kultury a historie, na kterou jsme opravdu pyšní.“ </w:t>
      </w:r>
    </w:p>
    <w:p w:rsidR="00281969" w:rsidRDefault="00281969">
      <w:pPr>
        <w:pStyle w:val="Odstavecseseznamem"/>
        <w:spacing w:line="240" w:lineRule="exact"/>
        <w:ind w:left="0"/>
        <w:jc w:val="both"/>
        <w:rPr>
          <w:rFonts w:ascii="Times New Roman" w:eastAsia="Times New Roman" w:hAnsi="Times New Roman" w:cs="Times New Roman"/>
          <w:b/>
          <w:bCs/>
          <w:i/>
          <w:iCs/>
          <w:color w:val="1F497D"/>
          <w:sz w:val="24"/>
          <w:szCs w:val="24"/>
          <w:u w:color="1F497D"/>
        </w:rPr>
      </w:pPr>
    </w:p>
    <w:p w:rsidR="00281969" w:rsidRDefault="00FC4639">
      <w:pPr>
        <w:pStyle w:val="Odstavecseseznamem"/>
        <w:spacing w:line="240" w:lineRule="exact"/>
        <w:ind w:left="0"/>
        <w:jc w:val="both"/>
        <w:rPr>
          <w:rFonts w:ascii="Times New Roman" w:eastAsia="Times New Roman" w:hAnsi="Times New Roman" w:cs="Times New Roman"/>
          <w:sz w:val="24"/>
          <w:szCs w:val="24"/>
        </w:rPr>
      </w:pPr>
      <w:r>
        <w:rPr>
          <w:rFonts w:ascii="Times New Roman" w:hAnsi="Times New Roman"/>
          <w:sz w:val="24"/>
          <w:szCs w:val="24"/>
        </w:rPr>
        <w:t xml:space="preserve">Již během roku 2019 předcházely přípravám výstavy reciproční kurátorské cesty. Simona Chalupová, ředitelka Muzea loutkářských kultur v Chrudimi, navštívila společně s architektem výstavy Lubomírem Svobodou Historické muzeum Soulu. Na pozvání Českého </w:t>
      </w:r>
      <w:r>
        <w:rPr>
          <w:rFonts w:ascii="Times New Roman" w:hAnsi="Times New Roman"/>
          <w:sz w:val="24"/>
          <w:szCs w:val="24"/>
        </w:rPr>
        <w:lastRenderedPageBreak/>
        <w:t xml:space="preserve">centra Soul poté navštívil </w:t>
      </w:r>
      <w:r w:rsidR="00397070">
        <w:rPr>
          <w:rFonts w:ascii="Times New Roman" w:hAnsi="Times New Roman" w:hint="eastAsia"/>
          <w:sz w:val="24"/>
          <w:szCs w:val="24"/>
          <w:lang w:eastAsia="ko-KR"/>
        </w:rPr>
        <w:t>tehdej</w:t>
      </w:r>
      <w:r w:rsidR="00397070">
        <w:rPr>
          <w:rFonts w:ascii="Times New Roman" w:hAnsi="Times New Roman"/>
          <w:sz w:val="24"/>
          <w:szCs w:val="24"/>
          <w:lang w:eastAsia="ko-KR"/>
        </w:rPr>
        <w:t xml:space="preserve">ší ředitel Historického muzea Soulu, Song In-ho, spolu s kurátory </w:t>
      </w:r>
      <w:r>
        <w:rPr>
          <w:rFonts w:ascii="Times New Roman" w:hAnsi="Times New Roman"/>
          <w:sz w:val="24"/>
          <w:szCs w:val="24"/>
        </w:rPr>
        <w:t>Muzeum loutkářských kultur v Chrudimi. Tato návštěva proběhla v systému kurátorských cest, které Česká centra pravidelně organizují v rámci svého dlouhodobého programu. Úspěšná jednání a především fakt, že se projekt podařilo realizovat navzdory pandemii, dokládají i význam mezinárodně koncipovaných kurátorských cest organizovaných Českými centry.</w:t>
      </w:r>
    </w:p>
    <w:p w:rsidR="00281969" w:rsidRPr="00272A93" w:rsidRDefault="00281969">
      <w:pPr>
        <w:pStyle w:val="Odstavecseseznamem"/>
        <w:spacing w:line="240" w:lineRule="exact"/>
        <w:ind w:left="0"/>
        <w:rPr>
          <w:rFonts w:ascii="Times New Roman" w:eastAsia="Times New Roman" w:hAnsi="Times New Roman" w:cs="Times New Roman"/>
          <w:b/>
          <w:bCs/>
          <w:color w:val="003399"/>
          <w:sz w:val="24"/>
          <w:szCs w:val="24"/>
          <w:u w:color="1F497D"/>
        </w:rPr>
      </w:pPr>
    </w:p>
    <w:p w:rsidR="00272A93" w:rsidRPr="00272A93" w:rsidRDefault="00272A93" w:rsidP="00272A93">
      <w:pPr>
        <w:rPr>
          <w:b/>
          <w:color w:val="003399"/>
        </w:rPr>
      </w:pPr>
      <w:r w:rsidRPr="00272A93">
        <w:rPr>
          <w:b/>
          <w:caps/>
          <w:color w:val="003399"/>
        </w:rPr>
        <w:t>Pe Hjon-suk</w:t>
      </w:r>
      <w:r w:rsidRPr="00272A93">
        <w:rPr>
          <w:b/>
          <w:color w:val="003399"/>
        </w:rPr>
        <w:t xml:space="preserve">, ŘEDITELKA </w:t>
      </w:r>
      <w:r>
        <w:rPr>
          <w:b/>
          <w:color w:val="003399"/>
        </w:rPr>
        <w:t xml:space="preserve">HISTORICKÉHO MUZEA SOULU: </w:t>
      </w:r>
    </w:p>
    <w:p w:rsidR="00272A93" w:rsidRPr="00B664E1" w:rsidRDefault="00B664E1" w:rsidP="00B664E1">
      <w:pPr>
        <w:jc w:val="both"/>
        <w:rPr>
          <w:i/>
        </w:rPr>
      </w:pPr>
      <w:r w:rsidRPr="00B664E1">
        <w:rPr>
          <w:i/>
        </w:rPr>
        <w:t>„V</w:t>
      </w:r>
      <w:r w:rsidR="00272A93" w:rsidRPr="00B664E1">
        <w:rPr>
          <w:i/>
        </w:rPr>
        <w:t xml:space="preserve">ýstava českého loutkového divadla je určena především rodinám a dětem. Na jedné straně je tak výstavou, kterou Historické muzeum Soulu organizuje pravidelně každým rokem </w:t>
      </w:r>
      <w:r>
        <w:rPr>
          <w:i/>
        </w:rPr>
        <w:br/>
      </w:r>
      <w:r w:rsidR="00272A93" w:rsidRPr="00B664E1">
        <w:rPr>
          <w:i/>
        </w:rPr>
        <w:t>u příležitosti měsíce věnovaného rodině, a zároveň ji, jakožto muzeum zaměřené na městskou historii, připravujeme jako výstavu prezentující různorodou historii a kulturu městského prostředí.</w:t>
      </w:r>
      <w:r w:rsidRPr="00B664E1">
        <w:rPr>
          <w:i/>
        </w:rPr>
        <w:t>“</w:t>
      </w:r>
    </w:p>
    <w:p w:rsidR="00281969" w:rsidRDefault="00281969">
      <w:pPr>
        <w:pStyle w:val="Odstavecseseznamem"/>
        <w:spacing w:line="240" w:lineRule="exact"/>
        <w:ind w:left="0"/>
        <w:rPr>
          <w:rFonts w:ascii="Times New Roman" w:eastAsia="Times New Roman" w:hAnsi="Times New Roman" w:cs="Times New Roman"/>
          <w:b/>
          <w:bCs/>
          <w:color w:val="1F497D"/>
          <w:sz w:val="24"/>
          <w:szCs w:val="24"/>
          <w:u w:color="1F497D"/>
        </w:rPr>
      </w:pPr>
    </w:p>
    <w:p w:rsidR="00281969" w:rsidRDefault="00FC4639">
      <w:pPr>
        <w:pStyle w:val="Odstavecseseznamem"/>
        <w:spacing w:line="240" w:lineRule="exact"/>
        <w:ind w:left="0"/>
        <w:rPr>
          <w:rFonts w:ascii="Times New Roman" w:eastAsia="Times New Roman" w:hAnsi="Times New Roman" w:cs="Times New Roman"/>
          <w:b/>
          <w:bCs/>
          <w:color w:val="1F497D"/>
          <w:sz w:val="24"/>
          <w:szCs w:val="24"/>
          <w:u w:color="1F497D"/>
        </w:rPr>
      </w:pPr>
      <w:r>
        <w:rPr>
          <w:rFonts w:ascii="Times New Roman" w:hAnsi="Times New Roman"/>
          <w:b/>
          <w:bCs/>
          <w:color w:val="1F497D"/>
          <w:sz w:val="24"/>
          <w:szCs w:val="24"/>
          <w:u w:color="1F497D"/>
        </w:rPr>
        <w:t xml:space="preserve">LOUTKY TO ZVLÁDNOU SKORO „SAMY“ </w:t>
      </w:r>
    </w:p>
    <w:p w:rsidR="00175B45" w:rsidRDefault="00FC4639">
      <w:pPr>
        <w:pStyle w:val="Odstavecseseznamem"/>
        <w:spacing w:line="240" w:lineRule="exact"/>
        <w:ind w:left="0"/>
        <w:rPr>
          <w:rFonts w:ascii="Times New Roman" w:hAnsi="Times New Roman"/>
          <w:sz w:val="24"/>
          <w:szCs w:val="24"/>
        </w:rPr>
      </w:pPr>
      <w:r>
        <w:rPr>
          <w:rFonts w:ascii="Times New Roman" w:hAnsi="Times New Roman"/>
          <w:sz w:val="24"/>
          <w:szCs w:val="24"/>
        </w:rPr>
        <w:t>Zvláštností výstavy bude její originální instalace. Proběhne totiž na dálku vzhledem k tomu, že aktuální okolnosti nedovolí českým kurátorům cestu do Soulu. Korejští kurátoři tak budou exponáty instalovat pod jejich dohledem během online spojení zhruba ve druhé polovině května.</w:t>
      </w:r>
      <w:r w:rsidR="00175B45">
        <w:rPr>
          <w:rFonts w:ascii="Times New Roman" w:hAnsi="Times New Roman"/>
          <w:sz w:val="24"/>
          <w:szCs w:val="24"/>
        </w:rPr>
        <w:t xml:space="preserve"> </w:t>
      </w:r>
      <w:r w:rsidR="00EE49EC" w:rsidRPr="00EE49EC">
        <w:rPr>
          <w:rFonts w:ascii="Times New Roman" w:hAnsi="Times New Roman"/>
          <w:iCs/>
          <w:sz w:val="24"/>
          <w:szCs w:val="24"/>
        </w:rPr>
        <w:t xml:space="preserve">Od 20. dubna 2021 budou na sociálních sítích všech zúčastněných institucí zveřejňována také </w:t>
      </w:r>
      <w:r w:rsidR="00EE49EC">
        <w:rPr>
          <w:rFonts w:ascii="Times New Roman" w:hAnsi="Times New Roman"/>
          <w:iCs/>
          <w:sz w:val="24"/>
          <w:szCs w:val="24"/>
        </w:rPr>
        <w:t xml:space="preserve">krátká videa dokumentující </w:t>
      </w:r>
      <w:r w:rsidR="00EE49EC" w:rsidRPr="00EE49EC">
        <w:rPr>
          <w:rFonts w:ascii="Times New Roman" w:hAnsi="Times New Roman"/>
          <w:iCs/>
          <w:sz w:val="24"/>
          <w:szCs w:val="24"/>
        </w:rPr>
        <w:t>celý proces vzniku i průběhu výstavy „Tajemství dřevěné loutky“.</w:t>
      </w:r>
    </w:p>
    <w:p w:rsidR="00175B45" w:rsidRDefault="00175B45">
      <w:pPr>
        <w:pStyle w:val="Odstavecseseznamem"/>
        <w:spacing w:line="240" w:lineRule="exact"/>
        <w:ind w:left="0"/>
        <w:rPr>
          <w:rFonts w:ascii="Times New Roman" w:hAnsi="Times New Roman"/>
          <w:sz w:val="24"/>
          <w:szCs w:val="24"/>
        </w:rPr>
      </w:pPr>
    </w:p>
    <w:p w:rsidR="00281969" w:rsidRPr="00175B45" w:rsidRDefault="00175B45">
      <w:pPr>
        <w:pStyle w:val="Odstavecseseznamem"/>
        <w:spacing w:line="240" w:lineRule="exact"/>
        <w:ind w:left="0"/>
        <w:rPr>
          <w:rFonts w:ascii="Times New Roman" w:eastAsia="Times New Roman" w:hAnsi="Times New Roman" w:cs="Times New Roman"/>
          <w:b/>
          <w:color w:val="003399"/>
          <w:sz w:val="24"/>
          <w:szCs w:val="24"/>
        </w:rPr>
      </w:pPr>
      <w:r w:rsidRPr="00175B45">
        <w:rPr>
          <w:rFonts w:ascii="Times New Roman" w:hAnsi="Times New Roman"/>
          <w:b/>
          <w:color w:val="003399"/>
          <w:sz w:val="24"/>
          <w:szCs w:val="24"/>
        </w:rPr>
        <w:t>SIMONA CHALUPOVÁ, ŘEDITEL</w:t>
      </w:r>
      <w:r w:rsidR="004B4321">
        <w:rPr>
          <w:rFonts w:ascii="Times New Roman" w:hAnsi="Times New Roman"/>
          <w:b/>
          <w:color w:val="003399"/>
          <w:sz w:val="24"/>
          <w:szCs w:val="24"/>
        </w:rPr>
        <w:t>K</w:t>
      </w:r>
      <w:r w:rsidRPr="00175B45">
        <w:rPr>
          <w:rFonts w:ascii="Times New Roman" w:hAnsi="Times New Roman"/>
          <w:b/>
          <w:color w:val="003399"/>
          <w:sz w:val="24"/>
          <w:szCs w:val="24"/>
        </w:rPr>
        <w:t>A MUZEA LOUTKÁŘSKÝCH KULTUR:</w:t>
      </w:r>
    </w:p>
    <w:p w:rsidR="00136864" w:rsidRPr="00256624" w:rsidRDefault="00175B45" w:rsidP="00AB0CF7">
      <w:pPr>
        <w:spacing w:line="240" w:lineRule="exact"/>
        <w:jc w:val="both"/>
        <w:rPr>
          <w:i/>
        </w:rPr>
      </w:pPr>
      <w:r w:rsidRPr="004C35D9">
        <w:rPr>
          <w:i/>
        </w:rPr>
        <w:t xml:space="preserve"> </w:t>
      </w:r>
      <w:r w:rsidR="00256624" w:rsidRPr="004C35D9">
        <w:rPr>
          <w:i/>
        </w:rPr>
        <w:t>„Vzhledem k mimořádné situaci, v níž se již druhým rokem nacházíme, považuji</w:t>
      </w:r>
      <w:r w:rsidR="001A6DD5" w:rsidRPr="004C35D9">
        <w:rPr>
          <w:i/>
        </w:rPr>
        <w:t xml:space="preserve"> už jen prostý</w:t>
      </w:r>
      <w:r w:rsidR="00256624" w:rsidRPr="004C35D9">
        <w:rPr>
          <w:i/>
        </w:rPr>
        <w:t xml:space="preserve"> fakt, že se nám podařilo výstavu realizova</w:t>
      </w:r>
      <w:r w:rsidR="001A6DD5" w:rsidRPr="004C35D9">
        <w:rPr>
          <w:i/>
        </w:rPr>
        <w:t xml:space="preserve">t, za malý zázrak. To by nebylo možné bez mimořádné vstřícnosti, spolupráce a nasazení všech </w:t>
      </w:r>
      <w:r w:rsidR="00AB0CF7" w:rsidRPr="004C35D9">
        <w:rPr>
          <w:i/>
        </w:rPr>
        <w:t xml:space="preserve">institucí, </w:t>
      </w:r>
      <w:r w:rsidR="001A6DD5" w:rsidRPr="004C35D9">
        <w:rPr>
          <w:i/>
        </w:rPr>
        <w:t>organizací i jednotlivců, kteří se na přípravách po</w:t>
      </w:r>
      <w:r w:rsidR="0016430C" w:rsidRPr="004C35D9">
        <w:rPr>
          <w:i/>
        </w:rPr>
        <w:t xml:space="preserve">díleli. </w:t>
      </w:r>
      <w:r w:rsidR="00AB0CF7" w:rsidRPr="004C35D9">
        <w:rPr>
          <w:i/>
        </w:rPr>
        <w:t>Loutky ani v tomto případě, zdá se, neztratily onu magickou schopnost spojovat lidi dohromady, pandemii i kulturním odlišnostem mezi dvěma národy z opačného konce světa navzdory.“</w:t>
      </w:r>
    </w:p>
    <w:p w:rsidR="00281969" w:rsidRDefault="00281969">
      <w:pPr>
        <w:pStyle w:val="Odstavecseseznamem"/>
        <w:spacing w:line="240" w:lineRule="exact"/>
        <w:ind w:left="0"/>
        <w:rPr>
          <w:rFonts w:ascii="Times New Roman" w:eastAsia="Times New Roman" w:hAnsi="Times New Roman" w:cs="Times New Roman"/>
          <w:color w:val="376092"/>
          <w:sz w:val="24"/>
          <w:szCs w:val="24"/>
          <w:u w:color="376092"/>
        </w:rPr>
      </w:pPr>
    </w:p>
    <w:p w:rsidR="00175B45" w:rsidRDefault="004C35D9" w:rsidP="004C35D9">
      <w:pPr>
        <w:pStyle w:val="Odstavecseseznamem"/>
        <w:spacing w:line="240" w:lineRule="exact"/>
        <w:ind w:left="0"/>
        <w:rPr>
          <w:rFonts w:ascii="Times New Roman" w:hAnsi="Times New Roman"/>
          <w:sz w:val="24"/>
          <w:szCs w:val="24"/>
        </w:rPr>
      </w:pPr>
      <w:r w:rsidRPr="004C35D9">
        <w:rPr>
          <w:rFonts w:ascii="Times New Roman" w:eastAsia="Times New Roman" w:hAnsi="Times New Roman" w:cs="Times New Roman"/>
          <w:color w:val="auto"/>
          <w:sz w:val="24"/>
          <w:szCs w:val="24"/>
          <w:u w:color="376092"/>
        </w:rPr>
        <w:t xml:space="preserve">Celkem zde bude k vidění </w:t>
      </w:r>
      <w:r w:rsidR="003F554E" w:rsidRPr="004C35D9">
        <w:rPr>
          <w:rFonts w:ascii="Times New Roman" w:hAnsi="Times New Roman"/>
          <w:sz w:val="24"/>
          <w:szCs w:val="24"/>
        </w:rPr>
        <w:t xml:space="preserve">147 loutek a dalších sbírkových předmětů, mezi nimiž nechybí jedny z nejstarších exemplářů Spejbla a Hurvínka, Trnkův Pianista, marionety z proslulé </w:t>
      </w:r>
      <w:proofErr w:type="spellStart"/>
      <w:r w:rsidR="00312F10" w:rsidRPr="004C35D9">
        <w:rPr>
          <w:rFonts w:ascii="Times New Roman" w:hAnsi="Times New Roman"/>
          <w:sz w:val="24"/>
          <w:szCs w:val="24"/>
        </w:rPr>
        <w:t>s</w:t>
      </w:r>
      <w:r w:rsidR="003F554E" w:rsidRPr="004C35D9">
        <w:rPr>
          <w:rFonts w:ascii="Times New Roman" w:hAnsi="Times New Roman"/>
          <w:sz w:val="24"/>
          <w:szCs w:val="24"/>
        </w:rPr>
        <w:t>uchardovské</w:t>
      </w:r>
      <w:proofErr w:type="spellEnd"/>
      <w:r w:rsidR="00312F10" w:rsidRPr="004C35D9">
        <w:rPr>
          <w:rFonts w:ascii="Times New Roman" w:hAnsi="Times New Roman"/>
          <w:sz w:val="24"/>
          <w:szCs w:val="24"/>
        </w:rPr>
        <w:t xml:space="preserve"> dílny nebo nádherné loutky Pavla </w:t>
      </w:r>
      <w:proofErr w:type="spellStart"/>
      <w:r w:rsidR="00312F10" w:rsidRPr="004C35D9">
        <w:rPr>
          <w:rFonts w:ascii="Times New Roman" w:hAnsi="Times New Roman"/>
          <w:sz w:val="24"/>
          <w:szCs w:val="24"/>
        </w:rPr>
        <w:t>Kalfuse</w:t>
      </w:r>
      <w:proofErr w:type="spellEnd"/>
      <w:r w:rsidR="00312F10" w:rsidRPr="004C35D9">
        <w:rPr>
          <w:rFonts w:ascii="Times New Roman" w:hAnsi="Times New Roman"/>
          <w:sz w:val="24"/>
          <w:szCs w:val="24"/>
        </w:rPr>
        <w:t xml:space="preserve"> z inscenace </w:t>
      </w:r>
      <w:r w:rsidR="00312F10" w:rsidRPr="004C35D9">
        <w:rPr>
          <w:rFonts w:ascii="Times New Roman" w:hAnsi="Times New Roman"/>
          <w:i/>
          <w:sz w:val="24"/>
          <w:szCs w:val="24"/>
        </w:rPr>
        <w:t>Mauglí</w:t>
      </w:r>
      <w:r w:rsidR="00312F10" w:rsidRPr="004C35D9">
        <w:rPr>
          <w:rFonts w:ascii="Times New Roman" w:hAnsi="Times New Roman"/>
          <w:sz w:val="24"/>
          <w:szCs w:val="24"/>
        </w:rPr>
        <w:t xml:space="preserve"> Východočeského loutkového divadla DRAK.</w:t>
      </w:r>
      <w:r w:rsidR="00312F10" w:rsidRPr="004C35D9">
        <w:rPr>
          <w:rFonts w:ascii="Times New Roman" w:eastAsia="Times New Roman" w:hAnsi="Times New Roman" w:cs="Times New Roman"/>
          <w:color w:val="376092"/>
          <w:sz w:val="24"/>
          <w:szCs w:val="24"/>
          <w:u w:color="376092"/>
        </w:rPr>
        <w:t xml:space="preserve"> </w:t>
      </w:r>
      <w:r w:rsidR="00FC4639" w:rsidRPr="004C35D9">
        <w:rPr>
          <w:rFonts w:ascii="Times New Roman" w:hAnsi="Times New Roman"/>
          <w:sz w:val="24"/>
          <w:szCs w:val="24"/>
        </w:rPr>
        <w:t>Na ploše cca 330 m² bude k vidění historie českého loutkářství počínaje kočovnými divadly, přes rodinná divadla a významné loutkáře 1. pol. 20. st. až po</w:t>
      </w:r>
      <w:r w:rsidR="00FC4639">
        <w:rPr>
          <w:rFonts w:ascii="Times New Roman" w:hAnsi="Times New Roman"/>
          <w:sz w:val="24"/>
          <w:szCs w:val="24"/>
        </w:rPr>
        <w:t xml:space="preserve"> tvorbu 2. pol. 20. století a současnost. Výstava bude doplněna o bohatý doprovodný program (filmové projekce, soutěž pro děti, workshopy, přednášky). </w:t>
      </w:r>
    </w:p>
    <w:p w:rsidR="00175B45" w:rsidRDefault="00175B45" w:rsidP="004C35D9">
      <w:pPr>
        <w:pStyle w:val="Odstavecseseznamem"/>
        <w:spacing w:line="240" w:lineRule="exact"/>
        <w:ind w:left="0"/>
        <w:rPr>
          <w:rFonts w:ascii="Times New Roman" w:hAnsi="Times New Roman"/>
          <w:sz w:val="24"/>
          <w:szCs w:val="24"/>
        </w:rPr>
      </w:pPr>
    </w:p>
    <w:p w:rsidR="004C35D9" w:rsidRDefault="00175B45" w:rsidP="004C35D9">
      <w:pPr>
        <w:pStyle w:val="Odstavecseseznamem"/>
        <w:spacing w:line="240" w:lineRule="exact"/>
        <w:ind w:left="0"/>
        <w:rPr>
          <w:rFonts w:ascii="Times New Roman" w:hAnsi="Times New Roman"/>
          <w:sz w:val="24"/>
          <w:szCs w:val="24"/>
        </w:rPr>
      </w:pPr>
      <w:r>
        <w:rPr>
          <w:rFonts w:ascii="Times New Roman" w:hAnsi="Times New Roman"/>
          <w:sz w:val="24"/>
          <w:szCs w:val="24"/>
        </w:rPr>
        <w:t>K výstavě vychází, vedle klasického průvodce, i speciální dětská publikace ve formě skládacího divadélka, která korejským dětem představí hlavní postavy tradičního českého loutkového divadla včetně Kašpárka.</w:t>
      </w:r>
    </w:p>
    <w:p w:rsidR="004C35D9" w:rsidRDefault="004C35D9" w:rsidP="004C35D9">
      <w:pPr>
        <w:pStyle w:val="Odstavecseseznamem"/>
        <w:spacing w:line="240" w:lineRule="exact"/>
        <w:ind w:left="0"/>
        <w:rPr>
          <w:rFonts w:ascii="Times New Roman" w:hAnsi="Times New Roman"/>
          <w:sz w:val="24"/>
          <w:szCs w:val="24"/>
        </w:rPr>
      </w:pPr>
    </w:p>
    <w:p w:rsidR="00281969" w:rsidRDefault="00FC4639">
      <w:pPr>
        <w:spacing w:line="240" w:lineRule="exact"/>
      </w:pPr>
      <w:r>
        <w:rPr>
          <w:rStyle w:val="tabchar"/>
        </w:rPr>
        <w:t xml:space="preserve">Podle organizátorů výstavy padla volba na „české loutkářství“ také z důvodu jeho zapsání na Seznam nemateriálního kulturního dědictví lidstva UNESCO v roce 2016. Výstava byla plánována již na rok 2020, ale pandemická situace zabránila její realizaci v původním termínu. Díky vstřícnému přístupu všech zainteresovaných stran mohou výstavu </w:t>
      </w:r>
      <w:r>
        <w:rPr>
          <w:b/>
          <w:bCs/>
          <w:i/>
          <w:iCs/>
        </w:rPr>
        <w:t>Tajemství dřevěné loutky</w:t>
      </w:r>
      <w:r>
        <w:rPr>
          <w:rStyle w:val="tabchar"/>
        </w:rPr>
        <w:t xml:space="preserve"> zhlédnout korejští návštěvníci Historického muzea Soulu v termínu od 4. 6. 2021 do konce srpna letošního roku. </w:t>
      </w:r>
    </w:p>
    <w:p w:rsidR="00281969" w:rsidRDefault="00281969">
      <w:pPr>
        <w:pStyle w:val="Odstavecseseznamem"/>
        <w:spacing w:line="240" w:lineRule="exact"/>
        <w:ind w:left="0"/>
        <w:rPr>
          <w:rFonts w:ascii="Times New Roman" w:eastAsia="Times New Roman" w:hAnsi="Times New Roman" w:cs="Times New Roman"/>
          <w:b/>
          <w:bCs/>
          <w:color w:val="1F497D"/>
          <w:sz w:val="24"/>
          <w:szCs w:val="24"/>
          <w:u w:color="1F497D"/>
        </w:rPr>
      </w:pPr>
    </w:p>
    <w:p w:rsidR="008F29A4" w:rsidRDefault="008F29A4">
      <w:pPr>
        <w:pStyle w:val="Odstavecseseznamem"/>
        <w:spacing w:line="240" w:lineRule="exact"/>
        <w:ind w:left="0"/>
        <w:rPr>
          <w:rFonts w:ascii="Times New Roman" w:hAnsi="Times New Roman"/>
          <w:b/>
          <w:bCs/>
          <w:color w:val="1F497D"/>
          <w:sz w:val="24"/>
          <w:szCs w:val="24"/>
          <w:u w:color="1F497D"/>
        </w:rPr>
      </w:pPr>
    </w:p>
    <w:p w:rsidR="008F29A4" w:rsidRDefault="008F29A4">
      <w:pPr>
        <w:pStyle w:val="Odstavecseseznamem"/>
        <w:spacing w:line="240" w:lineRule="exact"/>
        <w:ind w:left="0"/>
        <w:rPr>
          <w:rFonts w:ascii="Times New Roman" w:hAnsi="Times New Roman"/>
          <w:b/>
          <w:bCs/>
          <w:color w:val="1F497D"/>
          <w:sz w:val="24"/>
          <w:szCs w:val="24"/>
          <w:u w:color="1F497D"/>
        </w:rPr>
      </w:pPr>
    </w:p>
    <w:p w:rsidR="008F29A4" w:rsidRDefault="008F29A4">
      <w:pPr>
        <w:pStyle w:val="Odstavecseseznamem"/>
        <w:spacing w:line="240" w:lineRule="exact"/>
        <w:ind w:left="0"/>
        <w:rPr>
          <w:rFonts w:ascii="Times New Roman" w:hAnsi="Times New Roman"/>
          <w:b/>
          <w:bCs/>
          <w:color w:val="1F497D"/>
          <w:sz w:val="24"/>
          <w:szCs w:val="24"/>
          <w:u w:color="1F497D"/>
        </w:rPr>
      </w:pPr>
    </w:p>
    <w:p w:rsidR="00281969" w:rsidRDefault="00FC4639">
      <w:pPr>
        <w:pStyle w:val="Odstavecseseznamem"/>
        <w:spacing w:line="240" w:lineRule="exact"/>
        <w:ind w:left="0"/>
        <w:rPr>
          <w:rFonts w:ascii="Times New Roman" w:eastAsia="Times New Roman" w:hAnsi="Times New Roman" w:cs="Times New Roman"/>
          <w:b/>
          <w:bCs/>
          <w:color w:val="1F497D"/>
          <w:sz w:val="24"/>
          <w:szCs w:val="24"/>
          <w:u w:color="1F497D"/>
        </w:rPr>
      </w:pPr>
      <w:r>
        <w:rPr>
          <w:rFonts w:ascii="Times New Roman" w:hAnsi="Times New Roman"/>
          <w:b/>
          <w:bCs/>
          <w:color w:val="1F497D"/>
          <w:sz w:val="24"/>
          <w:szCs w:val="24"/>
          <w:u w:color="1F497D"/>
        </w:rPr>
        <w:lastRenderedPageBreak/>
        <w:t>CELKEM ZNÁMÉ ČESKO</w:t>
      </w:r>
    </w:p>
    <w:p w:rsidR="00281969" w:rsidRDefault="00FC4639" w:rsidP="008F29A4">
      <w:pPr>
        <w:pStyle w:val="Odstavecseseznamem"/>
        <w:spacing w:line="240" w:lineRule="exact"/>
        <w:ind w:left="0"/>
        <w:jc w:val="both"/>
        <w:rPr>
          <w:rFonts w:ascii="Times New Roman" w:eastAsia="Times New Roman" w:hAnsi="Times New Roman" w:cs="Times New Roman"/>
          <w:sz w:val="24"/>
          <w:szCs w:val="24"/>
        </w:rPr>
      </w:pPr>
      <w:r>
        <w:rPr>
          <w:rFonts w:ascii="Times New Roman" w:hAnsi="Times New Roman"/>
          <w:sz w:val="24"/>
          <w:szCs w:val="24"/>
        </w:rPr>
        <w:t xml:space="preserve">Významná korejská muzejní instituce Historické muzeum Soulu dnes patří k jednomu z nejvýznamnějších partnerů Českého centra Soul, které třebaže se dlouhodobě věnuje prezentaci českého loutkového divadla v Koreji (v minulosti zde např. uvedlo velmi úspěšnou výstavu </w:t>
      </w:r>
      <w:r>
        <w:rPr>
          <w:rFonts w:ascii="Times New Roman" w:hAnsi="Times New Roman"/>
          <w:b/>
          <w:bCs/>
          <w:i/>
          <w:iCs/>
          <w:sz w:val="24"/>
          <w:szCs w:val="24"/>
        </w:rPr>
        <w:t xml:space="preserve">Loutkové divadlo třikrát jinak </w:t>
      </w:r>
      <w:r>
        <w:rPr>
          <w:rFonts w:ascii="Times New Roman" w:hAnsi="Times New Roman"/>
          <w:sz w:val="24"/>
          <w:szCs w:val="24"/>
        </w:rPr>
        <w:t>připravenou Institutem umění – Divadelním ústavem v Praze), v případě „</w:t>
      </w:r>
      <w:r>
        <w:rPr>
          <w:rFonts w:ascii="Times New Roman" w:hAnsi="Times New Roman"/>
          <w:i/>
          <w:iCs/>
          <w:sz w:val="24"/>
          <w:szCs w:val="24"/>
        </w:rPr>
        <w:t>Tajemství</w:t>
      </w:r>
      <w:r>
        <w:rPr>
          <w:rFonts w:ascii="Times New Roman" w:hAnsi="Times New Roman"/>
          <w:sz w:val="24"/>
          <w:szCs w:val="24"/>
        </w:rPr>
        <w:t>“ se jedná o další prezentaci českého loutk</w:t>
      </w:r>
      <w:r w:rsidR="0043653A">
        <w:rPr>
          <w:rFonts w:ascii="Times New Roman" w:hAnsi="Times New Roman"/>
          <w:sz w:val="24"/>
          <w:szCs w:val="24"/>
        </w:rPr>
        <w:t>á</w:t>
      </w:r>
      <w:r>
        <w:rPr>
          <w:rFonts w:ascii="Times New Roman" w:hAnsi="Times New Roman"/>
          <w:sz w:val="24"/>
          <w:szCs w:val="24"/>
        </w:rPr>
        <w:t xml:space="preserve">řství v Koreji. </w:t>
      </w:r>
    </w:p>
    <w:p w:rsidR="00281969" w:rsidRDefault="00281969">
      <w:pPr>
        <w:pStyle w:val="Odstavecseseznamem"/>
        <w:spacing w:line="240" w:lineRule="exact"/>
        <w:ind w:left="0"/>
        <w:rPr>
          <w:rStyle w:val="tabchar"/>
          <w:sz w:val="24"/>
          <w:szCs w:val="24"/>
        </w:rPr>
      </w:pPr>
    </w:p>
    <w:p w:rsidR="008F29A4" w:rsidRDefault="008F29A4">
      <w:pPr>
        <w:pStyle w:val="Odstavecseseznamem"/>
        <w:spacing w:line="240" w:lineRule="exact"/>
        <w:ind w:left="0"/>
        <w:rPr>
          <w:rStyle w:val="tabchar"/>
          <w:sz w:val="24"/>
          <w:szCs w:val="24"/>
        </w:rPr>
      </w:pPr>
    </w:p>
    <w:p w:rsidR="008F29A4" w:rsidRDefault="008F29A4">
      <w:pPr>
        <w:pStyle w:val="Odstavecseseznamem"/>
        <w:spacing w:line="240" w:lineRule="exact"/>
        <w:ind w:left="0"/>
        <w:rPr>
          <w:rStyle w:val="tabchar"/>
          <w:sz w:val="24"/>
          <w:szCs w:val="24"/>
        </w:rPr>
      </w:pPr>
    </w:p>
    <w:p w:rsidR="008F29A4" w:rsidRDefault="008F29A4">
      <w:pPr>
        <w:pStyle w:val="Odstavecseseznamem"/>
        <w:spacing w:line="240" w:lineRule="exact"/>
        <w:ind w:left="0"/>
        <w:rPr>
          <w:rStyle w:val="tabchar"/>
          <w:sz w:val="24"/>
          <w:szCs w:val="24"/>
        </w:rPr>
      </w:pPr>
    </w:p>
    <w:p w:rsidR="008F29A4" w:rsidRDefault="008F29A4">
      <w:pPr>
        <w:pStyle w:val="Odstavecseseznamem"/>
        <w:spacing w:line="240" w:lineRule="exact"/>
        <w:ind w:left="0"/>
        <w:rPr>
          <w:rStyle w:val="tabchar"/>
          <w:sz w:val="24"/>
          <w:szCs w:val="24"/>
        </w:rPr>
      </w:pPr>
    </w:p>
    <w:p w:rsidR="00281969" w:rsidRDefault="00281969">
      <w:pPr>
        <w:jc w:val="both"/>
      </w:pPr>
    </w:p>
    <w:p w:rsidR="00281969" w:rsidRDefault="00FC4639">
      <w:pPr>
        <w:pStyle w:val="paragraph"/>
        <w:spacing w:before="0" w:after="0"/>
        <w:rPr>
          <w:sz w:val="18"/>
          <w:szCs w:val="18"/>
        </w:rPr>
      </w:pPr>
      <w:r>
        <w:rPr>
          <w:b/>
          <w:bCs/>
          <w:sz w:val="20"/>
          <w:szCs w:val="20"/>
        </w:rPr>
        <w:t>ČESKÁ CENTRA</w:t>
      </w:r>
      <w:r>
        <w:rPr>
          <w:sz w:val="20"/>
          <w:szCs w:val="20"/>
        </w:rPr>
        <w:t> </w:t>
      </w:r>
    </w:p>
    <w:p w:rsidR="00281969" w:rsidRDefault="00FC4639" w:rsidP="00272A93">
      <w:pPr>
        <w:pStyle w:val="paragraph"/>
        <w:spacing w:before="0" w:after="0" w:line="220" w:lineRule="exact"/>
        <w:jc w:val="both"/>
        <w:rPr>
          <w:b/>
          <w:bCs/>
          <w:sz w:val="20"/>
          <w:szCs w:val="20"/>
        </w:rPr>
      </w:pPr>
      <w:r>
        <w:rPr>
          <w:b/>
          <w:bCs/>
          <w:i/>
          <w:iCs/>
          <w:sz w:val="20"/>
          <w:szCs w:val="20"/>
        </w:rPr>
        <w:t xml:space="preserve">Česká centra (ČC), </w:t>
      </w:r>
      <w:r>
        <w:rPr>
          <w:i/>
          <w:iCs/>
          <w:sz w:val="20"/>
          <w:szCs w:val="20"/>
        </w:rPr>
        <w:t xml:space="preserve">příspěvková organizace Ministerstva zahraničních věcí ČR, jsou stěžejním nástrojem veřejné diplomacie zahraniční politiky České republiky a rozvíjí kulturní vztahy mezi zeměmi. Jakožto kulturní institut jsou členem sítě zahraničních evropských kulturních institutů – EUNIC. Prezentují naši zemi v široké škále kulturních a společenských oblastí: od umění přes kreativní průmysly až po propagaci úspěchů české vědy a inovací. Věnují se výuce češtiny v zahraničí. Zapojují se do mezinárodních projektů a slouží jako platforma pro rozvoj mezinárodního kulturního dialogu. V současnosti působí v zahraničí celkem 26 poboček </w:t>
      </w:r>
      <w:r w:rsidR="00272A93">
        <w:rPr>
          <w:i/>
          <w:iCs/>
          <w:sz w:val="20"/>
          <w:szCs w:val="20"/>
        </w:rPr>
        <w:br/>
      </w:r>
      <w:r>
        <w:rPr>
          <w:i/>
          <w:iCs/>
          <w:sz w:val="20"/>
          <w:szCs w:val="20"/>
        </w:rPr>
        <w:t>na 3 kontinentech – kromě Českých center spravují také Český dům v Moskvě, Jeruzalémě a Bratislavě.</w:t>
      </w:r>
      <w:r w:rsidR="001720A7">
        <w:rPr>
          <w:rFonts w:ascii="Calibri" w:eastAsia="Calibri" w:hAnsi="Calibri" w:cs="Calibri"/>
          <w:sz w:val="20"/>
          <w:szCs w:val="20"/>
        </w:rPr>
        <w:br/>
      </w:r>
      <w:hyperlink r:id="rId7" w:history="1">
        <w:r w:rsidR="001720A7" w:rsidRPr="001720A7">
          <w:rPr>
            <w:rStyle w:val="Hypertextovodkaz"/>
            <w:rFonts w:eastAsia="Calibri" w:cs="Times New Roman"/>
            <w:b/>
            <w:color w:val="0033CC"/>
            <w:sz w:val="20"/>
            <w:szCs w:val="20"/>
          </w:rPr>
          <w:t>www.czechcentres.cz</w:t>
        </w:r>
      </w:hyperlink>
      <w:r w:rsidR="001720A7" w:rsidRPr="001720A7">
        <w:rPr>
          <w:rFonts w:eastAsia="Calibri" w:cs="Times New Roman"/>
          <w:b/>
          <w:color w:val="0033CC"/>
          <w:sz w:val="20"/>
          <w:szCs w:val="20"/>
        </w:rPr>
        <w:t xml:space="preserve"> </w:t>
      </w:r>
      <w:r>
        <w:rPr>
          <w:rFonts w:ascii="Calibri" w:eastAsia="Calibri" w:hAnsi="Calibri" w:cs="Calibri"/>
        </w:rPr>
        <w:tab/>
      </w:r>
      <w:r>
        <w:rPr>
          <w:rFonts w:ascii="Calibri" w:eastAsia="Calibri" w:hAnsi="Calibri" w:cs="Calibri"/>
        </w:rPr>
        <w:tab/>
      </w:r>
      <w:r>
        <w:rPr>
          <w:sz w:val="20"/>
          <w:szCs w:val="20"/>
        </w:rPr>
        <w:t xml:space="preserve">      </w:t>
      </w:r>
      <w:r>
        <w:rPr>
          <w:rFonts w:ascii="Arial Unicode MS" w:hAnsi="Arial Unicode MS"/>
          <w:sz w:val="20"/>
          <w:szCs w:val="20"/>
        </w:rPr>
        <w:br/>
      </w:r>
    </w:p>
    <w:p w:rsidR="00272A93" w:rsidRDefault="00272A93">
      <w:pPr>
        <w:pStyle w:val="paragraph"/>
        <w:spacing w:before="0" w:after="0"/>
        <w:rPr>
          <w:b/>
          <w:bCs/>
          <w:sz w:val="20"/>
          <w:szCs w:val="20"/>
        </w:rPr>
      </w:pPr>
    </w:p>
    <w:p w:rsidR="00272A93" w:rsidRDefault="00FC4639" w:rsidP="00272A93">
      <w:pPr>
        <w:pStyle w:val="paragraph"/>
        <w:spacing w:before="0" w:after="0"/>
        <w:contextualSpacing/>
        <w:rPr>
          <w:b/>
          <w:bCs/>
          <w:i/>
          <w:iCs/>
          <w:sz w:val="20"/>
          <w:szCs w:val="20"/>
        </w:rPr>
      </w:pPr>
      <w:r>
        <w:rPr>
          <w:b/>
          <w:bCs/>
          <w:sz w:val="20"/>
          <w:szCs w:val="20"/>
        </w:rPr>
        <w:t xml:space="preserve">MUZEUM LOUTKÁŘSKÝCH KULTUR V CHRUDIMI </w:t>
      </w:r>
    </w:p>
    <w:p w:rsidR="006B2E7E" w:rsidRPr="00272A93" w:rsidRDefault="00E67BD9" w:rsidP="00272A93">
      <w:pPr>
        <w:pStyle w:val="paragraph"/>
        <w:spacing w:before="0" w:after="0"/>
        <w:contextualSpacing/>
        <w:jc w:val="both"/>
        <w:rPr>
          <w:b/>
          <w:bCs/>
          <w:i/>
          <w:iCs/>
          <w:sz w:val="20"/>
          <w:szCs w:val="20"/>
        </w:rPr>
      </w:pPr>
      <w:r w:rsidRPr="004C35D9">
        <w:rPr>
          <w:b/>
          <w:bCs/>
          <w:i/>
          <w:iCs/>
          <w:sz w:val="20"/>
          <w:szCs w:val="20"/>
        </w:rPr>
        <w:t xml:space="preserve">Muzeum loutkářských kultur v Chrudimi (MLK), </w:t>
      </w:r>
      <w:r w:rsidRPr="004C35D9">
        <w:rPr>
          <w:i/>
          <w:iCs/>
          <w:sz w:val="20"/>
          <w:szCs w:val="20"/>
        </w:rPr>
        <w:t>příspěvková organizace Ministerstva kultury ČR</w:t>
      </w:r>
      <w:r w:rsidR="006A0005">
        <w:rPr>
          <w:i/>
          <w:iCs/>
          <w:sz w:val="20"/>
          <w:szCs w:val="20"/>
        </w:rPr>
        <w:t>,</w:t>
      </w:r>
      <w:r w:rsidRPr="004C35D9">
        <w:rPr>
          <w:i/>
          <w:iCs/>
          <w:sz w:val="20"/>
          <w:szCs w:val="20"/>
        </w:rPr>
        <w:t xml:space="preserve"> je předním českým loutkářským muzeem. Sídlí v souboru </w:t>
      </w:r>
      <w:r w:rsidR="009F1C90" w:rsidRPr="004C35D9">
        <w:rPr>
          <w:i/>
          <w:iCs/>
          <w:sz w:val="20"/>
          <w:szCs w:val="20"/>
        </w:rPr>
        <w:t xml:space="preserve">historických budov ve </w:t>
      </w:r>
      <w:r w:rsidRPr="004C35D9">
        <w:rPr>
          <w:i/>
          <w:iCs/>
          <w:sz w:val="20"/>
          <w:szCs w:val="20"/>
        </w:rPr>
        <w:t>východočeské</w:t>
      </w:r>
      <w:r w:rsidR="009F1C90" w:rsidRPr="004C35D9">
        <w:rPr>
          <w:i/>
          <w:iCs/>
          <w:sz w:val="20"/>
          <w:szCs w:val="20"/>
        </w:rPr>
        <w:t>m městě</w:t>
      </w:r>
      <w:r w:rsidRPr="004C35D9">
        <w:rPr>
          <w:i/>
          <w:iCs/>
          <w:sz w:val="20"/>
          <w:szCs w:val="20"/>
        </w:rPr>
        <w:t xml:space="preserve">  Chrudimi</w:t>
      </w:r>
      <w:r w:rsidR="009F1C90" w:rsidRPr="004C35D9">
        <w:rPr>
          <w:i/>
          <w:iCs/>
          <w:sz w:val="20"/>
          <w:szCs w:val="20"/>
        </w:rPr>
        <w:t xml:space="preserve"> patřícímu mezi nejvýznamnější loutkářská centra v Čechách. Muzeum s</w:t>
      </w:r>
      <w:r w:rsidRPr="004C35D9">
        <w:rPr>
          <w:i/>
          <w:iCs/>
          <w:sz w:val="20"/>
          <w:szCs w:val="20"/>
        </w:rPr>
        <w:t>hromažďuje a zpracovává artefakty týkající se vývoje českého, ale i světového loutkářství, organizuje výstavy nejen ve svých prostorách, ale i jinde v</w:t>
      </w:r>
      <w:r w:rsidR="006B2E7E" w:rsidRPr="004C35D9">
        <w:rPr>
          <w:i/>
          <w:iCs/>
          <w:sz w:val="20"/>
          <w:szCs w:val="20"/>
        </w:rPr>
        <w:t xml:space="preserve"> Česku </w:t>
      </w:r>
      <w:r w:rsidR="00272A93">
        <w:rPr>
          <w:i/>
          <w:iCs/>
          <w:sz w:val="20"/>
          <w:szCs w:val="20"/>
        </w:rPr>
        <w:br/>
      </w:r>
      <w:r w:rsidRPr="004C35D9">
        <w:rPr>
          <w:i/>
          <w:iCs/>
          <w:sz w:val="20"/>
          <w:szCs w:val="20"/>
        </w:rPr>
        <w:t xml:space="preserve">i v zahraničí. Vydává také odborné publikace a věnuje se popularizaci loutek a loutkového divadla v doprovodných programech pro veřejnost. </w:t>
      </w:r>
      <w:r w:rsidR="006B2E7E" w:rsidRPr="004C35D9">
        <w:rPr>
          <w:i/>
          <w:iCs/>
          <w:sz w:val="20"/>
          <w:szCs w:val="20"/>
        </w:rPr>
        <w:t>MLK spravuje</w:t>
      </w:r>
      <w:r w:rsidR="00272A93">
        <w:rPr>
          <w:i/>
          <w:iCs/>
          <w:sz w:val="20"/>
          <w:szCs w:val="20"/>
        </w:rPr>
        <w:t xml:space="preserve"> více než 50.000 sbírkových pře</w:t>
      </w:r>
      <w:r w:rsidR="006A0005">
        <w:rPr>
          <w:i/>
          <w:iCs/>
          <w:sz w:val="20"/>
          <w:szCs w:val="20"/>
        </w:rPr>
        <w:t>d</w:t>
      </w:r>
      <w:r w:rsidR="006B2E7E" w:rsidRPr="004C35D9">
        <w:rPr>
          <w:i/>
          <w:iCs/>
          <w:sz w:val="20"/>
          <w:szCs w:val="20"/>
        </w:rPr>
        <w:t>mětů, z toho téměř 10 000 loutek z celého světa. Do sbírky dále patří scénické návrhy a makety, kulisy, výtvarná díla s loutkářskou tematikou, plakáty a programy, fotografie, zvukové záznamy a videozáznamy, tiskoviny, rukopisy a další archiválie. V současné době je vystaven jen pouhý zlomek celkové sbírky MLK. Součástí muzea je i muzejní knihovna se specializovaným fondem, která čítá okolo 18 tisíc svazků a Centrum pro badatelskou, dok</w:t>
      </w:r>
      <w:r w:rsidR="001720A7">
        <w:rPr>
          <w:i/>
          <w:iCs/>
          <w:sz w:val="20"/>
          <w:szCs w:val="20"/>
        </w:rPr>
        <w:t>umentační a publikační činnost.</w:t>
      </w:r>
    </w:p>
    <w:p w:rsidR="006B2E7E" w:rsidRDefault="006B2E7E" w:rsidP="006B2E7E">
      <w:pPr>
        <w:pStyle w:val="paragraph"/>
        <w:spacing w:before="0" w:after="0"/>
        <w:jc w:val="both"/>
        <w:rPr>
          <w:rStyle w:val="None"/>
          <w:b/>
          <w:bCs/>
          <w:sz w:val="20"/>
          <w:szCs w:val="20"/>
          <w:u w:val="single"/>
        </w:rPr>
      </w:pPr>
      <w:r w:rsidRPr="004C35D9">
        <w:rPr>
          <w:rStyle w:val="Hyperlink0"/>
          <w:rFonts w:eastAsia="Arial Unicode MS"/>
          <w:bCs w:val="0"/>
        </w:rPr>
        <w:t>www.puppets.cz</w:t>
      </w:r>
    </w:p>
    <w:p w:rsidR="00281969" w:rsidRDefault="00281969">
      <w:pPr>
        <w:pStyle w:val="paragraph"/>
        <w:spacing w:before="0" w:after="0"/>
        <w:rPr>
          <w:rStyle w:val="None"/>
          <w:b/>
          <w:bCs/>
          <w:sz w:val="20"/>
          <w:szCs w:val="20"/>
          <w:u w:val="single"/>
        </w:rPr>
      </w:pPr>
    </w:p>
    <w:p w:rsidR="00281969" w:rsidRDefault="00281969" w:rsidP="006B2E7E">
      <w:pPr>
        <w:pStyle w:val="paragraph"/>
        <w:spacing w:before="0" w:after="0"/>
        <w:jc w:val="both"/>
        <w:rPr>
          <w:rStyle w:val="None"/>
          <w:b/>
          <w:bCs/>
          <w:sz w:val="20"/>
          <w:szCs w:val="20"/>
          <w:u w:val="single"/>
        </w:rPr>
      </w:pPr>
    </w:p>
    <w:p w:rsidR="00281969" w:rsidRDefault="00281969">
      <w:pPr>
        <w:pStyle w:val="paragraph"/>
        <w:spacing w:before="0" w:after="0"/>
        <w:rPr>
          <w:rStyle w:val="None"/>
          <w:b/>
          <w:bCs/>
          <w:sz w:val="20"/>
          <w:szCs w:val="20"/>
          <w:u w:val="single"/>
        </w:rPr>
      </w:pPr>
    </w:p>
    <w:p w:rsidR="00281969" w:rsidRDefault="00FC4639">
      <w:pPr>
        <w:pStyle w:val="paragraph"/>
        <w:spacing w:before="0" w:after="0"/>
        <w:rPr>
          <w:rStyle w:val="None"/>
          <w:sz w:val="18"/>
          <w:szCs w:val="18"/>
        </w:rPr>
      </w:pPr>
      <w:r>
        <w:rPr>
          <w:rStyle w:val="None"/>
          <w:b/>
          <w:bCs/>
          <w:sz w:val="20"/>
          <w:szCs w:val="20"/>
          <w:u w:val="single"/>
        </w:rPr>
        <w:t>Kontakt pro novináře:</w:t>
      </w:r>
    </w:p>
    <w:p w:rsidR="00281969" w:rsidRDefault="00FC4639">
      <w:pPr>
        <w:spacing w:line="240" w:lineRule="exact"/>
        <w:rPr>
          <w:rStyle w:val="None"/>
          <w:sz w:val="20"/>
          <w:szCs w:val="20"/>
        </w:rPr>
      </w:pPr>
      <w:r>
        <w:rPr>
          <w:rStyle w:val="None"/>
          <w:b/>
          <w:bCs/>
          <w:sz w:val="20"/>
          <w:szCs w:val="20"/>
        </w:rPr>
        <w:t>Česká centra: Oddělení marketingové komunikace a IT</w:t>
      </w:r>
    </w:p>
    <w:p w:rsidR="00281969" w:rsidRDefault="00FC4639">
      <w:pPr>
        <w:spacing w:line="240" w:lineRule="exact"/>
        <w:rPr>
          <w:rStyle w:val="None"/>
          <w:sz w:val="20"/>
          <w:szCs w:val="20"/>
        </w:rPr>
      </w:pPr>
      <w:r>
        <w:rPr>
          <w:rStyle w:val="None"/>
          <w:b/>
          <w:bCs/>
          <w:sz w:val="20"/>
          <w:szCs w:val="20"/>
        </w:rPr>
        <w:t>Petra Jungwirthová</w:t>
      </w:r>
      <w:r>
        <w:rPr>
          <w:rStyle w:val="None"/>
          <w:sz w:val="20"/>
          <w:szCs w:val="20"/>
        </w:rPr>
        <w:t>, tisková mluvčí;  M: 725 890 030, E: jungwirthova@czech.cz;</w:t>
      </w:r>
      <w:r>
        <w:rPr>
          <w:rStyle w:val="None"/>
          <w:b/>
          <w:bCs/>
          <w:sz w:val="20"/>
          <w:szCs w:val="20"/>
        </w:rPr>
        <w:t xml:space="preserve"> </w:t>
      </w:r>
      <w:hyperlink r:id="rId8" w:history="1">
        <w:r w:rsidR="006B2E7E" w:rsidRPr="003F1AE5">
          <w:rPr>
            <w:rStyle w:val="Hypertextovodkaz"/>
            <w:sz w:val="20"/>
            <w:szCs w:val="20"/>
          </w:rPr>
          <w:t>komunikace@czech.cz</w:t>
        </w:r>
      </w:hyperlink>
    </w:p>
    <w:p w:rsidR="00175B45" w:rsidRPr="00175B45" w:rsidRDefault="00175B45">
      <w:pPr>
        <w:spacing w:line="240" w:lineRule="exact"/>
        <w:rPr>
          <w:rStyle w:val="None"/>
          <w:b/>
          <w:sz w:val="20"/>
          <w:szCs w:val="20"/>
        </w:rPr>
      </w:pPr>
    </w:p>
    <w:p w:rsidR="006B2E7E" w:rsidRPr="00175B45" w:rsidRDefault="006B2E7E">
      <w:pPr>
        <w:spacing w:line="240" w:lineRule="exact"/>
        <w:rPr>
          <w:rStyle w:val="None"/>
          <w:b/>
          <w:sz w:val="20"/>
          <w:szCs w:val="20"/>
        </w:rPr>
      </w:pPr>
      <w:r w:rsidRPr="00175B45">
        <w:rPr>
          <w:rStyle w:val="None"/>
          <w:b/>
          <w:sz w:val="20"/>
          <w:szCs w:val="20"/>
        </w:rPr>
        <w:t>Muzeum loutkářských kultur v Chrudimi</w:t>
      </w:r>
    </w:p>
    <w:p w:rsidR="006B2E7E" w:rsidRPr="006B2E7E" w:rsidRDefault="006B2E7E">
      <w:pPr>
        <w:spacing w:line="240" w:lineRule="exact"/>
      </w:pPr>
      <w:r w:rsidRPr="00175B45">
        <w:rPr>
          <w:rStyle w:val="None"/>
          <w:b/>
          <w:sz w:val="20"/>
          <w:szCs w:val="20"/>
        </w:rPr>
        <w:t>Břetislav Oliva</w:t>
      </w:r>
      <w:r w:rsidRPr="00175B45">
        <w:rPr>
          <w:rStyle w:val="None"/>
          <w:sz w:val="20"/>
          <w:szCs w:val="20"/>
        </w:rPr>
        <w:t xml:space="preserve">, PR pracovník;  M: </w:t>
      </w:r>
      <w:r w:rsidR="003F554E" w:rsidRPr="00175B45">
        <w:rPr>
          <w:rStyle w:val="None"/>
          <w:sz w:val="20"/>
          <w:szCs w:val="20"/>
        </w:rPr>
        <w:t>778 712 531, E: bretislav.oliva@puppets.cz</w:t>
      </w:r>
    </w:p>
    <w:sectPr w:rsidR="006B2E7E" w:rsidRPr="006B2E7E">
      <w:headerReference w:type="default" r:id="rId9"/>
      <w:footerReference w:type="default" r:id="rId10"/>
      <w:pgSz w:w="11900" w:h="16840"/>
      <w:pgMar w:top="2268" w:right="851" w:bottom="1814" w:left="1985"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5107" w:rsidRDefault="00345107">
      <w:r>
        <w:separator/>
      </w:r>
    </w:p>
  </w:endnote>
  <w:endnote w:type="continuationSeparator" w:id="0">
    <w:p w:rsidR="00345107" w:rsidRDefault="003451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Helvetica Neue">
    <w:altName w:val="Times New Roman"/>
    <w:charset w:val="00"/>
    <w:family w:val="roman"/>
    <w:pitch w:val="default"/>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969" w:rsidRDefault="00281969">
    <w:pPr>
      <w:pStyle w:val="Zpat"/>
      <w:tabs>
        <w:tab w:val="clear" w:pos="9072"/>
        <w:tab w:val="right" w:pos="9044"/>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5107" w:rsidRDefault="00345107">
      <w:r>
        <w:separator/>
      </w:r>
    </w:p>
  </w:footnote>
  <w:footnote w:type="continuationSeparator" w:id="0">
    <w:p w:rsidR="00345107" w:rsidRDefault="003451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969" w:rsidRDefault="00FC4639">
    <w:pPr>
      <w:pStyle w:val="Zhlav"/>
      <w:tabs>
        <w:tab w:val="clear" w:pos="9072"/>
        <w:tab w:val="right" w:pos="9044"/>
      </w:tabs>
    </w:pPr>
    <w:r>
      <w:rPr>
        <w:noProof/>
      </w:rPr>
      <w:drawing>
        <wp:anchor distT="152400" distB="152400" distL="152400" distR="152400" simplePos="0" relativeHeight="251658240" behindDoc="1" locked="0" layoutInCell="1" allowOverlap="1" wp14:anchorId="353E70D0" wp14:editId="377A9914">
          <wp:simplePos x="0" y="0"/>
          <wp:positionH relativeFrom="page">
            <wp:posOffset>7200899</wp:posOffset>
          </wp:positionH>
          <wp:positionV relativeFrom="page">
            <wp:posOffset>0</wp:posOffset>
          </wp:positionV>
          <wp:extent cx="360046" cy="10707370"/>
          <wp:effectExtent l="0" t="0" r="0" b="0"/>
          <wp:wrapNone/>
          <wp:docPr id="1073741825" name="officeArt object" descr="Popis: pruhy_modre"/>
          <wp:cNvGraphicFramePr/>
          <a:graphic xmlns:a="http://schemas.openxmlformats.org/drawingml/2006/main">
            <a:graphicData uri="http://schemas.openxmlformats.org/drawingml/2006/picture">
              <pic:pic xmlns:pic="http://schemas.openxmlformats.org/drawingml/2006/picture">
                <pic:nvPicPr>
                  <pic:cNvPr id="1073741825" name="Popis: pruhy_modre" descr="Popis: pruhy_modre"/>
                  <pic:cNvPicPr>
                    <a:picLocks noChangeAspect="1"/>
                  </pic:cNvPicPr>
                </pic:nvPicPr>
                <pic:blipFill>
                  <a:blip r:embed="rId1">
                    <a:extLst/>
                  </a:blip>
                  <a:stretch>
                    <a:fillRect/>
                  </a:stretch>
                </pic:blipFill>
                <pic:spPr>
                  <a:xfrm>
                    <a:off x="0" y="0"/>
                    <a:ext cx="360046" cy="10707370"/>
                  </a:xfrm>
                  <a:prstGeom prst="rect">
                    <a:avLst/>
                  </a:prstGeom>
                  <a:ln w="12700" cap="flat">
                    <a:noFill/>
                    <a:miter lim="400000"/>
                  </a:ln>
                  <a:effectLst/>
                </pic:spPr>
              </pic:pic>
            </a:graphicData>
          </a:graphic>
        </wp:anchor>
      </w:drawing>
    </w:r>
    <w:r>
      <w:rPr>
        <w:noProof/>
      </w:rPr>
      <w:drawing>
        <wp:anchor distT="152400" distB="152400" distL="152400" distR="152400" simplePos="0" relativeHeight="251659264" behindDoc="1" locked="0" layoutInCell="1" allowOverlap="1" wp14:anchorId="754F72F9" wp14:editId="03FAAB14">
          <wp:simplePos x="0" y="0"/>
          <wp:positionH relativeFrom="page">
            <wp:posOffset>231775</wp:posOffset>
          </wp:positionH>
          <wp:positionV relativeFrom="page">
            <wp:posOffset>68580</wp:posOffset>
          </wp:positionV>
          <wp:extent cx="3543300" cy="1259840"/>
          <wp:effectExtent l="0" t="0" r="0" b="0"/>
          <wp:wrapNone/>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png"/>
                  <pic:cNvPicPr>
                    <a:picLocks noChangeAspect="1"/>
                  </pic:cNvPicPr>
                </pic:nvPicPr>
                <pic:blipFill>
                  <a:blip r:embed="rId2">
                    <a:extLst/>
                  </a:blip>
                  <a:stretch>
                    <a:fillRect/>
                  </a:stretch>
                </pic:blipFill>
                <pic:spPr>
                  <a:xfrm>
                    <a:off x="0" y="0"/>
                    <a:ext cx="3543300" cy="1259840"/>
                  </a:xfrm>
                  <a:prstGeom prst="rect">
                    <a:avLst/>
                  </a:prstGeom>
                  <a:ln w="12700" cap="flat">
                    <a:noFill/>
                    <a:miter lim="400000"/>
                  </a:ln>
                  <a:effectLst/>
                </pic:spPr>
              </pic:pic>
            </a:graphicData>
          </a:graphic>
        </wp:anchor>
      </w:drawing>
    </w:r>
    <w:r>
      <w:rPr>
        <w:noProof/>
      </w:rPr>
      <w:drawing>
        <wp:anchor distT="152400" distB="152400" distL="152400" distR="152400" simplePos="0" relativeHeight="251660288" behindDoc="1" locked="0" layoutInCell="1" allowOverlap="1" wp14:anchorId="4281D20B" wp14:editId="0963B72E">
          <wp:simplePos x="0" y="0"/>
          <wp:positionH relativeFrom="page">
            <wp:posOffset>1260475</wp:posOffset>
          </wp:positionH>
          <wp:positionV relativeFrom="page">
            <wp:posOffset>9695815</wp:posOffset>
          </wp:positionV>
          <wp:extent cx="2278380" cy="594360"/>
          <wp:effectExtent l="0" t="0" r="0" b="0"/>
          <wp:wrapNone/>
          <wp:docPr id="1073741827" name="officeArt object" descr="Popis: 150dpi_paticka_praha"/>
          <wp:cNvGraphicFramePr/>
          <a:graphic xmlns:a="http://schemas.openxmlformats.org/drawingml/2006/main">
            <a:graphicData uri="http://schemas.openxmlformats.org/drawingml/2006/picture">
              <pic:pic xmlns:pic="http://schemas.openxmlformats.org/drawingml/2006/picture">
                <pic:nvPicPr>
                  <pic:cNvPr id="1073741827" name="Popis: 150dpi_paticka_praha" descr="Popis: 150dpi_paticka_praha"/>
                  <pic:cNvPicPr>
                    <a:picLocks noChangeAspect="1"/>
                  </pic:cNvPicPr>
                </pic:nvPicPr>
                <pic:blipFill>
                  <a:blip r:embed="rId3">
                    <a:extLst/>
                  </a:blip>
                  <a:stretch>
                    <a:fillRect/>
                  </a:stretch>
                </pic:blipFill>
                <pic:spPr>
                  <a:xfrm>
                    <a:off x="0" y="0"/>
                    <a:ext cx="2278380" cy="594360"/>
                  </a:xfrm>
                  <a:prstGeom prst="rect">
                    <a:avLst/>
                  </a:prstGeom>
                  <a:ln w="12700" cap="flat">
                    <a:noFill/>
                    <a:miter lim="400000"/>
                  </a:ln>
                  <a:effectLst/>
                </pic:spPr>
              </pic:pic>
            </a:graphicData>
          </a:graphic>
        </wp:anchor>
      </w:drawing>
    </w:r>
  </w:p>
</w:hdr>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řetislav Oliva">
    <w15:presenceInfo w15:providerId="AD" w15:userId="S-1-5-21-45530904-287926319-2235571843-11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969"/>
    <w:rsid w:val="00007E36"/>
    <w:rsid w:val="00052A07"/>
    <w:rsid w:val="00136864"/>
    <w:rsid w:val="0014598D"/>
    <w:rsid w:val="0016430C"/>
    <w:rsid w:val="001720A7"/>
    <w:rsid w:val="00175B45"/>
    <w:rsid w:val="001A4E00"/>
    <w:rsid w:val="001A6DD5"/>
    <w:rsid w:val="001C21C4"/>
    <w:rsid w:val="00224DFE"/>
    <w:rsid w:val="00256624"/>
    <w:rsid w:val="00272A93"/>
    <w:rsid w:val="00281969"/>
    <w:rsid w:val="002A00AA"/>
    <w:rsid w:val="00312F10"/>
    <w:rsid w:val="00345107"/>
    <w:rsid w:val="00397070"/>
    <w:rsid w:val="003F554E"/>
    <w:rsid w:val="004266A3"/>
    <w:rsid w:val="0043653A"/>
    <w:rsid w:val="004B4321"/>
    <w:rsid w:val="004C35D9"/>
    <w:rsid w:val="00514359"/>
    <w:rsid w:val="006523CB"/>
    <w:rsid w:val="00655088"/>
    <w:rsid w:val="006A0005"/>
    <w:rsid w:val="006B2E7E"/>
    <w:rsid w:val="0073623A"/>
    <w:rsid w:val="007769D2"/>
    <w:rsid w:val="007919D6"/>
    <w:rsid w:val="008A05DD"/>
    <w:rsid w:val="008F29A4"/>
    <w:rsid w:val="00903524"/>
    <w:rsid w:val="009F1C90"/>
    <w:rsid w:val="00A81226"/>
    <w:rsid w:val="00A97D24"/>
    <w:rsid w:val="00AB0CF7"/>
    <w:rsid w:val="00B664E1"/>
    <w:rsid w:val="00C24434"/>
    <w:rsid w:val="00D3403D"/>
    <w:rsid w:val="00E11B9F"/>
    <w:rsid w:val="00E67BD9"/>
    <w:rsid w:val="00EB7B4E"/>
    <w:rsid w:val="00EE49EC"/>
    <w:rsid w:val="00F124F3"/>
    <w:rsid w:val="00F225B5"/>
    <w:rsid w:val="00F260AA"/>
    <w:rsid w:val="00F46109"/>
    <w:rsid w:val="00F62CA7"/>
    <w:rsid w:val="00F7344F"/>
    <w:rsid w:val="00FC4639"/>
  </w:rsids>
  <m:mathPr>
    <m:mathFont m:val="Cambria Math"/>
    <m:brkBin m:val="before"/>
    <m:brkBinSub m:val="--"/>
    <m:smallFrac m:val="0"/>
    <m:dispDef/>
    <m:lMargin m:val="0"/>
    <m:rMargin m:val="0"/>
    <m:defJc m:val="centerGroup"/>
    <m:wrapIndent m:val="1440"/>
    <m:intLim m:val="subSup"/>
    <m:naryLim m:val="undOvr"/>
  </m:mathPr>
  <w:themeFontLang w:val="cs-CZ"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cs-CZ" w:eastAsia="cs-CZ"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rFonts w:cs="Arial Unicode MS"/>
      <w:color w:val="000000"/>
      <w:sz w:val="24"/>
      <w:szCs w:val="24"/>
      <w:u w:color="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Zhlav">
    <w:name w:val="header"/>
    <w:pPr>
      <w:tabs>
        <w:tab w:val="center" w:pos="4536"/>
        <w:tab w:val="right" w:pos="9072"/>
      </w:tabs>
    </w:pPr>
    <w:rPr>
      <w:rFonts w:cs="Arial Unicode MS"/>
      <w:color w:val="000000"/>
      <w:sz w:val="24"/>
      <w:szCs w:val="24"/>
      <w:u w:color="000000"/>
    </w:rPr>
  </w:style>
  <w:style w:type="paragraph" w:styleId="Zpat">
    <w:name w:val="footer"/>
    <w:pPr>
      <w:tabs>
        <w:tab w:val="center" w:pos="4536"/>
        <w:tab w:val="right" w:pos="9072"/>
      </w:tabs>
    </w:pPr>
    <w:rPr>
      <w:rFonts w:cs="Arial Unicode MS"/>
      <w:color w:val="000000"/>
      <w:sz w:val="24"/>
      <w:szCs w:val="24"/>
      <w:u w:color="000000"/>
    </w:rPr>
  </w:style>
  <w:style w:type="paragraph" w:customStyle="1" w:styleId="xmsonormal">
    <w:name w:val="x_msonormal"/>
    <w:rPr>
      <w:rFonts w:cs="Arial Unicode MS"/>
      <w:color w:val="000000"/>
      <w:sz w:val="24"/>
      <w:szCs w:val="24"/>
      <w:u w:color="000000"/>
    </w:rPr>
  </w:style>
  <w:style w:type="paragraph" w:styleId="Normlnweb">
    <w:name w:val="Normal (Web)"/>
    <w:pPr>
      <w:spacing w:before="100" w:after="100"/>
    </w:pPr>
    <w:rPr>
      <w:rFonts w:eastAsia="Times New Roman"/>
      <w:color w:val="000000"/>
      <w:sz w:val="24"/>
      <w:szCs w:val="24"/>
      <w:u w:color="000000"/>
      <w:lang w:val="en-US"/>
    </w:rPr>
  </w:style>
  <w:style w:type="paragraph" w:styleId="Odstavecseseznamem">
    <w:name w:val="List Paragraph"/>
    <w:pPr>
      <w:ind w:left="720"/>
    </w:pPr>
    <w:rPr>
      <w:rFonts w:ascii="Calibri" w:hAnsi="Calibri" w:cs="Arial Unicode MS"/>
      <w:color w:val="000000"/>
      <w:sz w:val="22"/>
      <w:szCs w:val="22"/>
      <w:u w:color="000000"/>
    </w:rPr>
  </w:style>
  <w:style w:type="character" w:customStyle="1" w:styleId="tabchar">
    <w:name w:val="tabchar"/>
  </w:style>
  <w:style w:type="paragraph" w:customStyle="1" w:styleId="Default">
    <w:name w:val="Default"/>
    <w:pPr>
      <w:spacing w:before="160"/>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customStyle="1" w:styleId="paragraph">
    <w:name w:val="paragraph"/>
    <w:pPr>
      <w:spacing w:before="100" w:after="100"/>
    </w:pPr>
    <w:rPr>
      <w:rFonts w:cs="Arial Unicode MS"/>
      <w:color w:val="000000"/>
      <w:sz w:val="24"/>
      <w:szCs w:val="24"/>
      <w:u w:color="000000"/>
    </w:rPr>
  </w:style>
  <w:style w:type="character" w:customStyle="1" w:styleId="None">
    <w:name w:val="None"/>
  </w:style>
  <w:style w:type="character" w:customStyle="1" w:styleId="Hyperlink0">
    <w:name w:val="Hyperlink.0"/>
    <w:basedOn w:val="None"/>
    <w:rPr>
      <w:rFonts w:ascii="Times New Roman" w:eastAsia="Times New Roman" w:hAnsi="Times New Roman" w:cs="Times New Roman"/>
      <w:b/>
      <w:bCs/>
      <w:color w:val="0000FF"/>
      <w:sz w:val="20"/>
      <w:szCs w:val="20"/>
      <w:u w:val="single" w:color="0000FF"/>
      <w14:textOutline w14:w="0" w14:cap="rnd" w14:cmpd="sng" w14:algn="ctr">
        <w14:noFill/>
        <w14:prstDash w14:val="solid"/>
        <w14:bevel/>
      </w14:textOutline>
    </w:rPr>
  </w:style>
  <w:style w:type="paragraph" w:styleId="Textkomente">
    <w:name w:val="annotation text"/>
    <w:basedOn w:val="Normln"/>
    <w:link w:val="TextkomenteChar"/>
    <w:uiPriority w:val="99"/>
    <w:semiHidden/>
    <w:unhideWhenUsed/>
    <w:rPr>
      <w:sz w:val="20"/>
      <w:szCs w:val="20"/>
    </w:rPr>
  </w:style>
  <w:style w:type="character" w:customStyle="1" w:styleId="TextkomenteChar">
    <w:name w:val="Text komentáře Char"/>
    <w:basedOn w:val="Standardnpsmoodstavce"/>
    <w:link w:val="Textkomente"/>
    <w:uiPriority w:val="99"/>
    <w:semiHidden/>
    <w:rPr>
      <w:rFonts w:cs="Arial Unicode MS"/>
      <w:color w:val="000000"/>
      <w:u w:color="000000"/>
    </w:rPr>
  </w:style>
  <w:style w:type="character" w:styleId="Odkaznakoment">
    <w:name w:val="annotation reference"/>
    <w:basedOn w:val="Standardnpsmoodstavce"/>
    <w:uiPriority w:val="99"/>
    <w:semiHidden/>
    <w:unhideWhenUsed/>
    <w:rPr>
      <w:sz w:val="16"/>
      <w:szCs w:val="16"/>
    </w:rPr>
  </w:style>
  <w:style w:type="paragraph" w:styleId="Textbubliny">
    <w:name w:val="Balloon Text"/>
    <w:basedOn w:val="Normln"/>
    <w:link w:val="TextbublinyChar"/>
    <w:uiPriority w:val="99"/>
    <w:semiHidden/>
    <w:unhideWhenUsed/>
    <w:rsid w:val="00052A07"/>
    <w:rPr>
      <w:rFonts w:ascii="Tahoma" w:hAnsi="Tahoma" w:cs="Tahoma"/>
      <w:sz w:val="16"/>
      <w:szCs w:val="16"/>
    </w:rPr>
  </w:style>
  <w:style w:type="character" w:customStyle="1" w:styleId="TextbublinyChar">
    <w:name w:val="Text bubliny Char"/>
    <w:basedOn w:val="Standardnpsmoodstavce"/>
    <w:link w:val="Textbubliny"/>
    <w:uiPriority w:val="99"/>
    <w:semiHidden/>
    <w:rsid w:val="00052A07"/>
    <w:rPr>
      <w:rFonts w:ascii="Tahoma" w:hAnsi="Tahoma" w:cs="Tahoma"/>
      <w:color w:val="000000"/>
      <w:sz w:val="16"/>
      <w:szCs w:val="16"/>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cs-CZ" w:eastAsia="cs-CZ"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rFonts w:cs="Arial Unicode MS"/>
      <w:color w:val="000000"/>
      <w:sz w:val="24"/>
      <w:szCs w:val="24"/>
      <w:u w:color="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Zhlav">
    <w:name w:val="header"/>
    <w:pPr>
      <w:tabs>
        <w:tab w:val="center" w:pos="4536"/>
        <w:tab w:val="right" w:pos="9072"/>
      </w:tabs>
    </w:pPr>
    <w:rPr>
      <w:rFonts w:cs="Arial Unicode MS"/>
      <w:color w:val="000000"/>
      <w:sz w:val="24"/>
      <w:szCs w:val="24"/>
      <w:u w:color="000000"/>
    </w:rPr>
  </w:style>
  <w:style w:type="paragraph" w:styleId="Zpat">
    <w:name w:val="footer"/>
    <w:pPr>
      <w:tabs>
        <w:tab w:val="center" w:pos="4536"/>
        <w:tab w:val="right" w:pos="9072"/>
      </w:tabs>
    </w:pPr>
    <w:rPr>
      <w:rFonts w:cs="Arial Unicode MS"/>
      <w:color w:val="000000"/>
      <w:sz w:val="24"/>
      <w:szCs w:val="24"/>
      <w:u w:color="000000"/>
    </w:rPr>
  </w:style>
  <w:style w:type="paragraph" w:customStyle="1" w:styleId="xmsonormal">
    <w:name w:val="x_msonormal"/>
    <w:rPr>
      <w:rFonts w:cs="Arial Unicode MS"/>
      <w:color w:val="000000"/>
      <w:sz w:val="24"/>
      <w:szCs w:val="24"/>
      <w:u w:color="000000"/>
    </w:rPr>
  </w:style>
  <w:style w:type="paragraph" w:styleId="Normlnweb">
    <w:name w:val="Normal (Web)"/>
    <w:pPr>
      <w:spacing w:before="100" w:after="100"/>
    </w:pPr>
    <w:rPr>
      <w:rFonts w:eastAsia="Times New Roman"/>
      <w:color w:val="000000"/>
      <w:sz w:val="24"/>
      <w:szCs w:val="24"/>
      <w:u w:color="000000"/>
      <w:lang w:val="en-US"/>
    </w:rPr>
  </w:style>
  <w:style w:type="paragraph" w:styleId="Odstavecseseznamem">
    <w:name w:val="List Paragraph"/>
    <w:pPr>
      <w:ind w:left="720"/>
    </w:pPr>
    <w:rPr>
      <w:rFonts w:ascii="Calibri" w:hAnsi="Calibri" w:cs="Arial Unicode MS"/>
      <w:color w:val="000000"/>
      <w:sz w:val="22"/>
      <w:szCs w:val="22"/>
      <w:u w:color="000000"/>
    </w:rPr>
  </w:style>
  <w:style w:type="character" w:customStyle="1" w:styleId="tabchar">
    <w:name w:val="tabchar"/>
  </w:style>
  <w:style w:type="paragraph" w:customStyle="1" w:styleId="Default">
    <w:name w:val="Default"/>
    <w:pPr>
      <w:spacing w:before="160"/>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customStyle="1" w:styleId="paragraph">
    <w:name w:val="paragraph"/>
    <w:pPr>
      <w:spacing w:before="100" w:after="100"/>
    </w:pPr>
    <w:rPr>
      <w:rFonts w:cs="Arial Unicode MS"/>
      <w:color w:val="000000"/>
      <w:sz w:val="24"/>
      <w:szCs w:val="24"/>
      <w:u w:color="000000"/>
    </w:rPr>
  </w:style>
  <w:style w:type="character" w:customStyle="1" w:styleId="None">
    <w:name w:val="None"/>
  </w:style>
  <w:style w:type="character" w:customStyle="1" w:styleId="Hyperlink0">
    <w:name w:val="Hyperlink.0"/>
    <w:basedOn w:val="None"/>
    <w:rPr>
      <w:rFonts w:ascii="Times New Roman" w:eastAsia="Times New Roman" w:hAnsi="Times New Roman" w:cs="Times New Roman"/>
      <w:b/>
      <w:bCs/>
      <w:color w:val="0000FF"/>
      <w:sz w:val="20"/>
      <w:szCs w:val="20"/>
      <w:u w:val="single" w:color="0000FF"/>
      <w14:textOutline w14:w="0" w14:cap="rnd" w14:cmpd="sng" w14:algn="ctr">
        <w14:noFill/>
        <w14:prstDash w14:val="solid"/>
        <w14:bevel/>
      </w14:textOutline>
    </w:rPr>
  </w:style>
  <w:style w:type="paragraph" w:styleId="Textkomente">
    <w:name w:val="annotation text"/>
    <w:basedOn w:val="Normln"/>
    <w:link w:val="TextkomenteChar"/>
    <w:uiPriority w:val="99"/>
    <w:semiHidden/>
    <w:unhideWhenUsed/>
    <w:rPr>
      <w:sz w:val="20"/>
      <w:szCs w:val="20"/>
    </w:rPr>
  </w:style>
  <w:style w:type="character" w:customStyle="1" w:styleId="TextkomenteChar">
    <w:name w:val="Text komentáře Char"/>
    <w:basedOn w:val="Standardnpsmoodstavce"/>
    <w:link w:val="Textkomente"/>
    <w:uiPriority w:val="99"/>
    <w:semiHidden/>
    <w:rPr>
      <w:rFonts w:cs="Arial Unicode MS"/>
      <w:color w:val="000000"/>
      <w:u w:color="000000"/>
    </w:rPr>
  </w:style>
  <w:style w:type="character" w:styleId="Odkaznakoment">
    <w:name w:val="annotation reference"/>
    <w:basedOn w:val="Standardnpsmoodstavce"/>
    <w:uiPriority w:val="99"/>
    <w:semiHidden/>
    <w:unhideWhenUsed/>
    <w:rPr>
      <w:sz w:val="16"/>
      <w:szCs w:val="16"/>
    </w:rPr>
  </w:style>
  <w:style w:type="paragraph" w:styleId="Textbubliny">
    <w:name w:val="Balloon Text"/>
    <w:basedOn w:val="Normln"/>
    <w:link w:val="TextbublinyChar"/>
    <w:uiPriority w:val="99"/>
    <w:semiHidden/>
    <w:unhideWhenUsed/>
    <w:rsid w:val="00052A07"/>
    <w:rPr>
      <w:rFonts w:ascii="Tahoma" w:hAnsi="Tahoma" w:cs="Tahoma"/>
      <w:sz w:val="16"/>
      <w:szCs w:val="16"/>
    </w:rPr>
  </w:style>
  <w:style w:type="character" w:customStyle="1" w:styleId="TextbublinyChar">
    <w:name w:val="Text bubliny Char"/>
    <w:basedOn w:val="Standardnpsmoodstavce"/>
    <w:link w:val="Textbubliny"/>
    <w:uiPriority w:val="99"/>
    <w:semiHidden/>
    <w:rsid w:val="00052A07"/>
    <w:rPr>
      <w:rFonts w:ascii="Tahoma" w:hAnsi="Tahoma" w:cs="Tahoma"/>
      <w:color w:val="000000"/>
      <w:sz w:val="16"/>
      <w:szCs w:val="16"/>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37789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munikace@czech.cz" TargetMode="Externa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http://www.czechcentres.cz"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1362</Words>
  <Characters>8041</Characters>
  <Application>Microsoft Office Word</Application>
  <DocSecurity>0</DocSecurity>
  <Lines>67</Lines>
  <Paragraphs>18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Jungwirthová Petra</dc:creator>
  <cp:lastModifiedBy>Jungwirthová Petra</cp:lastModifiedBy>
  <cp:revision>2</cp:revision>
  <dcterms:created xsi:type="dcterms:W3CDTF">2021-04-14T09:36:00Z</dcterms:created>
  <dcterms:modified xsi:type="dcterms:W3CDTF">2021-04-14T09:36:00Z</dcterms:modified>
</cp:coreProperties>
</file>