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C23" w:rsidRPr="0026457F" w:rsidRDefault="00E659A9" w:rsidP="0026457F">
      <w:pPr>
        <w:ind w:left="-36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eastAsia="cs-CZ" w:bidi="ar-SA"/>
        </w:rPr>
        <w:drawing>
          <wp:inline distT="0" distB="0" distL="0" distR="0">
            <wp:extent cx="6336532" cy="1784985"/>
            <wp:effectExtent l="0" t="0" r="1270" b="571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lavička TZ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3777" cy="1789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0"/>
          <w:szCs w:val="20"/>
        </w:rPr>
        <w:t xml:space="preserve"> </w:t>
      </w:r>
      <w:r w:rsidR="0026457F">
        <w:rPr>
          <w:rFonts w:asciiTheme="minorHAnsi" w:hAnsiTheme="minorHAnsi"/>
          <w:sz w:val="20"/>
          <w:szCs w:val="20"/>
        </w:rPr>
        <w:t xml:space="preserve"> </w:t>
      </w:r>
      <w:bookmarkStart w:id="0" w:name="_GoBack"/>
      <w:bookmarkEnd w:id="0"/>
      <w:r w:rsidR="00856FBE" w:rsidRPr="0026457F">
        <w:rPr>
          <w:rFonts w:asciiTheme="minorHAnsi" w:hAnsiTheme="minorHAnsi"/>
          <w:color w:val="000000" w:themeColor="text1"/>
          <w:sz w:val="20"/>
          <w:szCs w:val="20"/>
        </w:rPr>
        <w:t xml:space="preserve">Letošní čtvrtý ročník sympozia je stejně jako ročník druhý projektem tematickým. Pozvaní autoři nejsou tentokrát tradičními sochaři, ale experimentálními loutkáři. Sympozium je připravováno ve spolupráci s Muzeem </w:t>
      </w:r>
      <w:r w:rsidR="00057234" w:rsidRPr="0026457F">
        <w:rPr>
          <w:rFonts w:asciiTheme="minorHAnsi" w:hAnsiTheme="minorHAnsi"/>
          <w:color w:val="000000" w:themeColor="text1"/>
          <w:sz w:val="20"/>
          <w:szCs w:val="20"/>
        </w:rPr>
        <w:t xml:space="preserve">loutkářských kultur v Chrudimi. </w:t>
      </w:r>
      <w:r w:rsidR="00856FBE" w:rsidRPr="0026457F">
        <w:rPr>
          <w:rFonts w:asciiTheme="minorHAnsi" w:hAnsiTheme="minorHAnsi"/>
          <w:color w:val="000000" w:themeColor="text1"/>
          <w:sz w:val="20"/>
          <w:szCs w:val="20"/>
        </w:rPr>
        <w:t xml:space="preserve">Zúčastnění autoři včetně dvou </w:t>
      </w:r>
      <w:r w:rsidR="00475EC6" w:rsidRPr="0026457F">
        <w:rPr>
          <w:rFonts w:asciiTheme="minorHAnsi" w:hAnsiTheme="minorHAnsi"/>
          <w:color w:val="000000" w:themeColor="text1"/>
          <w:sz w:val="20"/>
          <w:szCs w:val="20"/>
        </w:rPr>
        <w:t>čerstvých absolventek DAMU</w:t>
      </w:r>
      <w:r w:rsidR="00856FBE" w:rsidRPr="0026457F">
        <w:rPr>
          <w:rFonts w:asciiTheme="minorHAnsi" w:hAnsiTheme="minorHAnsi"/>
          <w:color w:val="000000" w:themeColor="text1"/>
          <w:sz w:val="20"/>
          <w:szCs w:val="20"/>
        </w:rPr>
        <w:t xml:space="preserve"> během několika dní na konci srpna v rosické hale </w:t>
      </w:r>
      <w:r w:rsidR="00475EC6" w:rsidRPr="0026457F">
        <w:rPr>
          <w:rFonts w:asciiTheme="minorHAnsi" w:hAnsiTheme="minorHAnsi"/>
          <w:color w:val="000000" w:themeColor="text1"/>
          <w:sz w:val="20"/>
          <w:szCs w:val="20"/>
        </w:rPr>
        <w:t>vytvoří</w:t>
      </w:r>
      <w:r w:rsidR="00856FBE" w:rsidRPr="0026457F">
        <w:rPr>
          <w:rFonts w:asciiTheme="minorHAnsi" w:hAnsiTheme="minorHAnsi"/>
          <w:color w:val="000000" w:themeColor="text1"/>
          <w:sz w:val="20"/>
          <w:szCs w:val="20"/>
        </w:rPr>
        <w:t xml:space="preserve"> loutky, scény, rekvizity a s nimi pak ve vernisážovém dni </w:t>
      </w:r>
      <w:r w:rsidR="00475EC6" w:rsidRPr="0026457F">
        <w:rPr>
          <w:rFonts w:asciiTheme="minorHAnsi" w:hAnsiTheme="minorHAnsi"/>
          <w:color w:val="000000" w:themeColor="text1"/>
          <w:sz w:val="20"/>
          <w:szCs w:val="20"/>
        </w:rPr>
        <w:t xml:space="preserve">bude možno zrealizovat </w:t>
      </w:r>
      <w:r w:rsidR="00856FBE" w:rsidRPr="0026457F">
        <w:rPr>
          <w:rFonts w:asciiTheme="minorHAnsi" w:hAnsiTheme="minorHAnsi"/>
          <w:color w:val="000000" w:themeColor="text1"/>
          <w:sz w:val="20"/>
          <w:szCs w:val="20"/>
        </w:rPr>
        <w:t>několik netra</w:t>
      </w:r>
      <w:r w:rsidR="0081316B" w:rsidRPr="0026457F">
        <w:rPr>
          <w:rFonts w:asciiTheme="minorHAnsi" w:hAnsiTheme="minorHAnsi"/>
          <w:color w:val="000000" w:themeColor="text1"/>
          <w:sz w:val="20"/>
          <w:szCs w:val="20"/>
        </w:rPr>
        <w:t>dičních autorských představení</w:t>
      </w:r>
      <w:r w:rsidR="00475EC6" w:rsidRPr="0026457F">
        <w:rPr>
          <w:rFonts w:asciiTheme="minorHAnsi" w:hAnsiTheme="minorHAnsi"/>
          <w:color w:val="000000" w:themeColor="text1"/>
          <w:sz w:val="20"/>
          <w:szCs w:val="20"/>
        </w:rPr>
        <w:t xml:space="preserve">. Letošní téma </w:t>
      </w:r>
      <w:r w:rsidR="0081316B" w:rsidRPr="0026457F">
        <w:rPr>
          <w:rFonts w:asciiTheme="minorHAnsi" w:hAnsiTheme="minorHAnsi"/>
          <w:color w:val="000000" w:themeColor="text1"/>
          <w:sz w:val="20"/>
          <w:szCs w:val="20"/>
        </w:rPr>
        <w:t xml:space="preserve">umožní návštěvníkům, aby </w:t>
      </w:r>
      <w:r w:rsidR="00475EC6" w:rsidRPr="0026457F">
        <w:rPr>
          <w:rFonts w:asciiTheme="minorHAnsi" w:hAnsiTheme="minorHAnsi"/>
          <w:color w:val="000000" w:themeColor="text1"/>
          <w:sz w:val="20"/>
          <w:szCs w:val="20"/>
        </w:rPr>
        <w:t xml:space="preserve">hlavní myšlence sympozia – ve využití odpadu v běžném životě skrze vlastní </w:t>
      </w:r>
      <w:r w:rsidR="0081316B" w:rsidRPr="0026457F">
        <w:rPr>
          <w:rFonts w:asciiTheme="minorHAnsi" w:hAnsiTheme="minorHAnsi"/>
          <w:color w:val="000000" w:themeColor="text1"/>
          <w:sz w:val="20"/>
          <w:szCs w:val="20"/>
        </w:rPr>
        <w:t>divadelní performanc</w:t>
      </w:r>
      <w:r w:rsidR="00475EC6" w:rsidRPr="0026457F">
        <w:rPr>
          <w:rFonts w:asciiTheme="minorHAnsi" w:hAnsiTheme="minorHAnsi"/>
          <w:color w:val="000000" w:themeColor="text1"/>
          <w:sz w:val="20"/>
          <w:szCs w:val="20"/>
        </w:rPr>
        <w:t>e</w:t>
      </w:r>
      <w:r w:rsidR="0081316B" w:rsidRPr="0026457F">
        <w:rPr>
          <w:rFonts w:asciiTheme="minorHAnsi" w:hAnsiTheme="minorHAnsi"/>
          <w:color w:val="000000" w:themeColor="text1"/>
          <w:sz w:val="20"/>
          <w:szCs w:val="20"/>
        </w:rPr>
        <w:t xml:space="preserve"> pokračovali. </w:t>
      </w:r>
      <w:r w:rsidR="00057234" w:rsidRPr="0026457F">
        <w:rPr>
          <w:rFonts w:asciiTheme="minorHAnsi" w:hAnsiTheme="minorHAnsi"/>
          <w:color w:val="000000" w:themeColor="text1"/>
          <w:sz w:val="20"/>
          <w:szCs w:val="20"/>
        </w:rPr>
        <w:t>Ve spolupráci s c</w:t>
      </w:r>
      <w:r w:rsidR="00475EC6" w:rsidRPr="0026457F">
        <w:rPr>
          <w:rFonts w:asciiTheme="minorHAnsi" w:hAnsiTheme="minorHAnsi"/>
          <w:color w:val="000000" w:themeColor="text1"/>
          <w:sz w:val="20"/>
          <w:szCs w:val="20"/>
        </w:rPr>
        <w:t>hrudimským muzeem a jeho ředitelkou Simonou Chalupovou se připravují</w:t>
      </w:r>
      <w:r w:rsidR="00856FBE" w:rsidRPr="0026457F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="00BE45AF" w:rsidRPr="0026457F">
        <w:rPr>
          <w:rFonts w:asciiTheme="minorHAnsi" w:hAnsiTheme="minorHAnsi"/>
          <w:color w:val="000000" w:themeColor="text1"/>
          <w:sz w:val="20"/>
          <w:szCs w:val="20"/>
        </w:rPr>
        <w:t xml:space="preserve">také </w:t>
      </w:r>
      <w:r w:rsidR="00D95C23" w:rsidRPr="0026457F">
        <w:rPr>
          <w:rFonts w:asciiTheme="minorHAnsi" w:hAnsiTheme="minorHAnsi"/>
          <w:color w:val="000000" w:themeColor="text1"/>
          <w:sz w:val="22"/>
        </w:rPr>
        <w:t xml:space="preserve">dramatické doprovodné programy v prostoru Art Space NOV a v případě slunečného počasí také v prostoru veřejném. Mezi ně patří i </w:t>
      </w:r>
      <w:r w:rsidR="00D95C23" w:rsidRPr="0026457F">
        <w:rPr>
          <w:rFonts w:asciiTheme="minorHAnsi" w:hAnsiTheme="minorHAnsi"/>
          <w:color w:val="000000" w:themeColor="text1"/>
          <w:sz w:val="20"/>
          <w:szCs w:val="20"/>
        </w:rPr>
        <w:t xml:space="preserve">inscenace z her pardubického dramatika, divadelního režiséra, herce, mima, překladatele a specialisty na pohybové techniky stylizovaného divadla, Huberta Krejčího. A to v prostoru Art Space NOV a v případě slunečného počasí také v prostoru veřejném. První na řadě bude hra </w:t>
      </w:r>
      <w:r w:rsidR="00D95C23" w:rsidRPr="0026457F">
        <w:rPr>
          <w:rFonts w:asciiTheme="minorHAnsi" w:hAnsiTheme="minorHAnsi"/>
          <w:i/>
          <w:color w:val="000000" w:themeColor="text1"/>
          <w:sz w:val="20"/>
          <w:szCs w:val="20"/>
        </w:rPr>
        <w:t>Hadrářova céra</w:t>
      </w:r>
      <w:r w:rsidR="00D95C23" w:rsidRPr="0026457F">
        <w:rPr>
          <w:rFonts w:asciiTheme="minorHAnsi" w:hAnsiTheme="minorHAnsi"/>
          <w:color w:val="000000" w:themeColor="text1"/>
          <w:sz w:val="20"/>
          <w:szCs w:val="20"/>
        </w:rPr>
        <w:t>, která velmi dobře souzní s tématem sympozií.</w:t>
      </w:r>
    </w:p>
    <w:p w:rsidR="00856FBE" w:rsidRPr="0026457F" w:rsidRDefault="00856FBE" w:rsidP="0026457F">
      <w:pPr>
        <w:ind w:left="-360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26457F">
        <w:rPr>
          <w:rFonts w:asciiTheme="minorHAnsi" w:hAnsiTheme="minorHAnsi"/>
          <w:color w:val="000000" w:themeColor="text1"/>
          <w:sz w:val="20"/>
          <w:szCs w:val="20"/>
        </w:rPr>
        <w:t xml:space="preserve">Bylo by omylem domnívat se, že loutky z recyklovaných materiálů mohou být jen drobnými objekty, opak je pravdou. </w:t>
      </w:r>
      <w:r w:rsidR="00475EC6" w:rsidRPr="0026457F">
        <w:rPr>
          <w:rFonts w:asciiTheme="minorHAnsi" w:hAnsiTheme="minorHAnsi"/>
          <w:color w:val="000000" w:themeColor="text1"/>
          <w:sz w:val="20"/>
          <w:szCs w:val="20"/>
        </w:rPr>
        <w:t xml:space="preserve">V některých vzácných, ale o to důležitějších a zajímavějších případech </w:t>
      </w:r>
      <w:r w:rsidRPr="0026457F">
        <w:rPr>
          <w:rFonts w:asciiTheme="minorHAnsi" w:hAnsiTheme="minorHAnsi"/>
          <w:color w:val="000000" w:themeColor="text1"/>
          <w:sz w:val="20"/>
          <w:szCs w:val="20"/>
        </w:rPr>
        <w:t xml:space="preserve">vznikají loutky, do nichž se vejde několik lidí (legendární představení </w:t>
      </w:r>
      <w:r w:rsidRPr="0026457F">
        <w:rPr>
          <w:rFonts w:asciiTheme="minorHAnsi" w:hAnsiTheme="minorHAnsi"/>
          <w:i/>
          <w:color w:val="000000" w:themeColor="text1"/>
          <w:sz w:val="20"/>
          <w:szCs w:val="20"/>
        </w:rPr>
        <w:t>War horse</w:t>
      </w:r>
      <w:r w:rsidRPr="0026457F">
        <w:rPr>
          <w:rFonts w:asciiTheme="minorHAnsi" w:hAnsiTheme="minorHAnsi"/>
          <w:color w:val="000000" w:themeColor="text1"/>
          <w:sz w:val="20"/>
          <w:szCs w:val="20"/>
        </w:rPr>
        <w:t xml:space="preserve">, </w:t>
      </w:r>
      <w:r w:rsidR="00475EC6" w:rsidRPr="0026457F">
        <w:rPr>
          <w:rFonts w:asciiTheme="minorHAnsi" w:hAnsiTheme="minorHAnsi"/>
          <w:color w:val="000000" w:themeColor="text1"/>
          <w:sz w:val="20"/>
          <w:szCs w:val="20"/>
        </w:rPr>
        <w:t xml:space="preserve">v němž se herci na scéně pohybují v loutkách koní po třech a </w:t>
      </w:r>
      <w:r w:rsidRPr="0026457F">
        <w:rPr>
          <w:rFonts w:asciiTheme="minorHAnsi" w:hAnsiTheme="minorHAnsi"/>
          <w:color w:val="000000" w:themeColor="text1"/>
          <w:sz w:val="20"/>
          <w:szCs w:val="20"/>
        </w:rPr>
        <w:t xml:space="preserve">jehož byl Spielbergův </w:t>
      </w:r>
      <w:r w:rsidR="00475EC6" w:rsidRPr="0026457F">
        <w:rPr>
          <w:rFonts w:asciiTheme="minorHAnsi" w:hAnsiTheme="minorHAnsi"/>
          <w:color w:val="000000" w:themeColor="text1"/>
          <w:sz w:val="20"/>
          <w:szCs w:val="20"/>
        </w:rPr>
        <w:t xml:space="preserve">válečný špektákl </w:t>
      </w:r>
      <w:r w:rsidRPr="0026457F">
        <w:rPr>
          <w:rFonts w:asciiTheme="minorHAnsi" w:hAnsiTheme="minorHAnsi"/>
          <w:color w:val="000000" w:themeColor="text1"/>
          <w:sz w:val="20"/>
          <w:szCs w:val="20"/>
        </w:rPr>
        <w:t>jen s</w:t>
      </w:r>
      <w:r w:rsidR="0081316B" w:rsidRPr="0026457F">
        <w:rPr>
          <w:rFonts w:asciiTheme="minorHAnsi" w:hAnsiTheme="minorHAnsi"/>
          <w:color w:val="000000" w:themeColor="text1"/>
          <w:sz w:val="20"/>
          <w:szCs w:val="20"/>
        </w:rPr>
        <w:t>labým odvarem). Smyslem</w:t>
      </w:r>
      <w:r w:rsidRPr="0026457F">
        <w:rPr>
          <w:rFonts w:asciiTheme="minorHAnsi" w:hAnsiTheme="minorHAnsi"/>
          <w:color w:val="000000" w:themeColor="text1"/>
          <w:sz w:val="20"/>
          <w:szCs w:val="20"/>
        </w:rPr>
        <w:t xml:space="preserve"> loutek ne</w:t>
      </w:r>
      <w:r w:rsidR="0081316B" w:rsidRPr="0026457F">
        <w:rPr>
          <w:rFonts w:asciiTheme="minorHAnsi" w:hAnsiTheme="minorHAnsi"/>
          <w:color w:val="000000" w:themeColor="text1"/>
          <w:sz w:val="20"/>
          <w:szCs w:val="20"/>
        </w:rPr>
        <w:t xml:space="preserve">musí být </w:t>
      </w:r>
      <w:r w:rsidRPr="0026457F">
        <w:rPr>
          <w:rFonts w:asciiTheme="minorHAnsi" w:hAnsiTheme="minorHAnsi"/>
          <w:color w:val="000000" w:themeColor="text1"/>
          <w:sz w:val="20"/>
          <w:szCs w:val="20"/>
        </w:rPr>
        <w:t>pouze divadelní představení a dobrá zábava, ale také sociální aktivity napříč různými kulturami světa a rovněž environmentální poslání</w:t>
      </w:r>
      <w:r w:rsidR="0081316B" w:rsidRPr="0026457F">
        <w:rPr>
          <w:rFonts w:asciiTheme="minorHAnsi" w:hAnsiTheme="minorHAnsi"/>
          <w:color w:val="000000" w:themeColor="text1"/>
          <w:sz w:val="20"/>
          <w:szCs w:val="20"/>
        </w:rPr>
        <w:t xml:space="preserve">. Nejslavnějším a největším poutačem, který upozorňoval na destrukci Arktidy, byla obří loutka polárního medvěda </w:t>
      </w:r>
      <w:r w:rsidRPr="0026457F">
        <w:rPr>
          <w:rFonts w:asciiTheme="minorHAnsi" w:hAnsiTheme="minorHAnsi"/>
          <w:color w:val="000000" w:themeColor="text1"/>
          <w:sz w:val="20"/>
          <w:szCs w:val="20"/>
        </w:rPr>
        <w:t>britských aktivistů</w:t>
      </w:r>
      <w:r w:rsidR="0081316B" w:rsidRPr="0026457F">
        <w:rPr>
          <w:rFonts w:asciiTheme="minorHAnsi" w:hAnsiTheme="minorHAnsi"/>
          <w:color w:val="000000" w:themeColor="text1"/>
          <w:sz w:val="20"/>
          <w:szCs w:val="20"/>
        </w:rPr>
        <w:t>, který byla velká jako</w:t>
      </w:r>
      <w:r w:rsidRPr="0026457F">
        <w:rPr>
          <w:rFonts w:asciiTheme="minorHAnsi" w:hAnsiTheme="minorHAnsi"/>
          <w:color w:val="000000" w:themeColor="text1"/>
          <w:sz w:val="20"/>
          <w:szCs w:val="20"/>
        </w:rPr>
        <w:t xml:space="preserve"> doubledecker, </w:t>
      </w:r>
      <w:r w:rsidR="0081316B" w:rsidRPr="0026457F">
        <w:rPr>
          <w:rFonts w:asciiTheme="minorHAnsi" w:hAnsiTheme="minorHAnsi"/>
          <w:color w:val="000000" w:themeColor="text1"/>
          <w:sz w:val="20"/>
          <w:szCs w:val="20"/>
        </w:rPr>
        <w:t xml:space="preserve">a pohybovat s ní muselo několik lidí. </w:t>
      </w:r>
      <w:r w:rsidRPr="0026457F">
        <w:rPr>
          <w:rFonts w:asciiTheme="minorHAnsi" w:hAnsiTheme="minorHAnsi"/>
          <w:color w:val="000000" w:themeColor="text1"/>
          <w:sz w:val="20"/>
          <w:szCs w:val="20"/>
        </w:rPr>
        <w:t xml:space="preserve">Novinkou letošního ročníku budou </w:t>
      </w:r>
      <w:r w:rsidR="0081316B" w:rsidRPr="0026457F">
        <w:rPr>
          <w:rFonts w:asciiTheme="minorHAnsi" w:hAnsiTheme="minorHAnsi"/>
          <w:color w:val="000000" w:themeColor="text1"/>
          <w:sz w:val="20"/>
          <w:szCs w:val="20"/>
        </w:rPr>
        <w:t xml:space="preserve">během výstavy </w:t>
      </w:r>
      <w:r w:rsidRPr="0026457F">
        <w:rPr>
          <w:rFonts w:asciiTheme="minorHAnsi" w:hAnsiTheme="minorHAnsi"/>
          <w:color w:val="000000" w:themeColor="text1"/>
          <w:sz w:val="20"/>
          <w:szCs w:val="20"/>
        </w:rPr>
        <w:t xml:space="preserve">dílny zaměřené na výrobu loutek, či performance a improvizovaná divadelní představení pro veřejnost všech kategorií – od základních škol až po seniory. </w:t>
      </w:r>
    </w:p>
    <w:p w:rsidR="00D95C23" w:rsidRPr="0026457F" w:rsidRDefault="00856FBE" w:rsidP="0026457F">
      <w:pPr>
        <w:ind w:left="-360" w:firstLine="360"/>
        <w:jc w:val="both"/>
        <w:rPr>
          <w:rFonts w:asciiTheme="minorHAnsi" w:hAnsiTheme="minorHAnsi"/>
          <w:sz w:val="22"/>
        </w:rPr>
      </w:pPr>
      <w:r w:rsidRPr="0026457F">
        <w:rPr>
          <w:rFonts w:asciiTheme="minorHAnsi" w:hAnsiTheme="minorHAnsi"/>
          <w:sz w:val="20"/>
          <w:szCs w:val="20"/>
        </w:rPr>
        <w:t>Pozvaní umělci jsou až na jednu výjimku spojení s pražskou DAMU: Robert Smolík</w:t>
      </w:r>
      <w:r w:rsidR="00816E69" w:rsidRPr="0026457F">
        <w:rPr>
          <w:rFonts w:asciiTheme="minorHAnsi" w:hAnsiTheme="minorHAnsi"/>
          <w:sz w:val="20"/>
          <w:szCs w:val="20"/>
        </w:rPr>
        <w:t>,</w:t>
      </w:r>
      <w:r w:rsidRPr="0026457F">
        <w:rPr>
          <w:rFonts w:asciiTheme="minorHAnsi" w:hAnsiTheme="minorHAnsi"/>
          <w:sz w:val="20"/>
          <w:szCs w:val="20"/>
        </w:rPr>
        <w:t xml:space="preserve"> Radka Mizerová, Veronika Svobodová, Zuzana Vítková a Anna Krtičková</w:t>
      </w:r>
      <w:r w:rsidR="00BE45AF" w:rsidRPr="0026457F">
        <w:rPr>
          <w:rFonts w:asciiTheme="minorHAnsi" w:hAnsiTheme="minorHAnsi"/>
          <w:sz w:val="20"/>
          <w:szCs w:val="20"/>
        </w:rPr>
        <w:t xml:space="preserve"> - Fukátková</w:t>
      </w:r>
      <w:r w:rsidRPr="0026457F">
        <w:rPr>
          <w:rFonts w:asciiTheme="minorHAnsi" w:hAnsiTheme="minorHAnsi"/>
          <w:sz w:val="20"/>
          <w:szCs w:val="20"/>
        </w:rPr>
        <w:t xml:space="preserve">. </w:t>
      </w:r>
      <w:r w:rsidR="00D95C23" w:rsidRPr="0026457F">
        <w:rPr>
          <w:rFonts w:asciiTheme="minorHAnsi" w:hAnsiTheme="minorHAnsi"/>
          <w:sz w:val="22"/>
        </w:rPr>
        <w:t xml:space="preserve">Scénografický obor, který všichni vystudovali, se primárně zabývá výtvarnou složkou divadla, propojuje tvorbu v prostoru, čase a situaci. Domácí půdu zastupuje Marek Rejent, sochař z nedaleké Proseče, absolvent pražské Uměleckoprůmyslové školy v ateliéru Kurta Gebauera. Rejent se ve své instalační práci nezříká scénografického pohledu na věc a s divadelníky či filmaři často spolupracuje. Společenství doplní jako každoročně Jaroslav Horecký. </w:t>
      </w:r>
    </w:p>
    <w:p w:rsidR="00BE45AF" w:rsidRDefault="00391B7A" w:rsidP="0026457F">
      <w:pPr>
        <w:ind w:left="-360" w:firstLine="360"/>
        <w:jc w:val="both"/>
        <w:rPr>
          <w:rFonts w:ascii="Calibri" w:eastAsia="Calibri" w:hAnsi="Calibri" w:cs="Arial"/>
          <w:i/>
          <w:sz w:val="20"/>
          <w:szCs w:val="20"/>
        </w:rPr>
      </w:pPr>
      <w:r w:rsidRPr="0026457F">
        <w:rPr>
          <w:rFonts w:asciiTheme="minorHAnsi" w:hAnsiTheme="minorHAnsi"/>
          <w:sz w:val="20"/>
          <w:szCs w:val="20"/>
        </w:rPr>
        <w:t xml:space="preserve">Robert Smolík </w:t>
      </w:r>
      <w:r w:rsidR="00816E69" w:rsidRPr="0026457F">
        <w:rPr>
          <w:rFonts w:asciiTheme="minorHAnsi" w:hAnsiTheme="minorHAnsi"/>
          <w:sz w:val="20"/>
          <w:szCs w:val="20"/>
        </w:rPr>
        <w:t xml:space="preserve">(pedagog scénografie na DAMU) </w:t>
      </w:r>
      <w:r w:rsidRPr="0026457F">
        <w:rPr>
          <w:rFonts w:asciiTheme="minorHAnsi" w:hAnsiTheme="minorHAnsi"/>
          <w:sz w:val="20"/>
          <w:szCs w:val="20"/>
        </w:rPr>
        <w:t>přijíždí do Pardubic nikoli z Prahy, jak by se dalo čekat, ale z Jičína, kde je důležitou součástí komunitního dění. Je jedním ze zakladatelů občanského sdružení Lodžie, které zachránilo jičínskou barokní památku a významně se zasloužilo za její oživení. Je rovněž autorem výtvarné expozice Valdštejnských snů v Jičínské Lodžii. Veronika Svobodová vystudovala sochařství a dnes se věnuje autorskému divadlu a experimentům na pomezí divadelního a výtvarného umění a lektorské činnosti. Zuzana Vítková studovala textilní tvorbu v Hradci Králové a hrála v Jesličkách a Dnu. Anička Krtičková</w:t>
      </w:r>
      <w:r w:rsidR="00BE45AF" w:rsidRPr="0026457F">
        <w:rPr>
          <w:rFonts w:asciiTheme="minorHAnsi" w:hAnsiTheme="minorHAnsi"/>
          <w:sz w:val="20"/>
          <w:szCs w:val="20"/>
        </w:rPr>
        <w:t xml:space="preserve"> - Fukátková</w:t>
      </w:r>
      <w:r w:rsidRPr="0026457F">
        <w:rPr>
          <w:rFonts w:asciiTheme="minorHAnsi" w:hAnsiTheme="minorHAnsi"/>
          <w:sz w:val="20"/>
          <w:szCs w:val="20"/>
        </w:rPr>
        <w:t xml:space="preserve"> cestuje s Veronikou Svobodovou a divadelní představením </w:t>
      </w:r>
      <w:r w:rsidRPr="0026457F">
        <w:rPr>
          <w:rFonts w:asciiTheme="minorHAnsi" w:hAnsiTheme="minorHAnsi"/>
          <w:i/>
          <w:sz w:val="20"/>
          <w:szCs w:val="20"/>
        </w:rPr>
        <w:t>Pouť</w:t>
      </w:r>
      <w:r w:rsidRPr="0026457F">
        <w:rPr>
          <w:rFonts w:asciiTheme="minorHAnsi" w:hAnsiTheme="minorHAnsi"/>
          <w:sz w:val="20"/>
          <w:szCs w:val="20"/>
        </w:rPr>
        <w:t xml:space="preserve"> o putování Svatého Františka. </w:t>
      </w:r>
      <w:r w:rsidR="00DE74C3" w:rsidRPr="0026457F">
        <w:rPr>
          <w:rFonts w:asciiTheme="minorHAnsi" w:hAnsiTheme="minorHAnsi"/>
          <w:sz w:val="20"/>
          <w:szCs w:val="20"/>
        </w:rPr>
        <w:t>Radka Mizerová se zabývá svou zahradou jako úžasným světem p</w:t>
      </w:r>
      <w:r w:rsidR="00BE45AF" w:rsidRPr="0026457F">
        <w:rPr>
          <w:rFonts w:asciiTheme="minorHAnsi" w:hAnsiTheme="minorHAnsi"/>
          <w:sz w:val="20"/>
          <w:szCs w:val="20"/>
        </w:rPr>
        <w:t>o</w:t>
      </w:r>
      <w:r w:rsidR="00DE74C3" w:rsidRPr="0026457F">
        <w:rPr>
          <w:rFonts w:asciiTheme="minorHAnsi" w:hAnsiTheme="minorHAnsi"/>
          <w:sz w:val="20"/>
          <w:szCs w:val="20"/>
        </w:rPr>
        <w:t xml:space="preserve"> výtvarné, divade</w:t>
      </w:r>
      <w:r w:rsidR="00BE45AF" w:rsidRPr="0026457F">
        <w:rPr>
          <w:rFonts w:asciiTheme="minorHAnsi" w:hAnsiTheme="minorHAnsi"/>
          <w:sz w:val="20"/>
          <w:szCs w:val="20"/>
        </w:rPr>
        <w:t>lní i performančn</w:t>
      </w:r>
      <w:r w:rsidR="00DE74C3" w:rsidRPr="0026457F">
        <w:rPr>
          <w:rFonts w:asciiTheme="minorHAnsi" w:hAnsiTheme="minorHAnsi"/>
          <w:sz w:val="20"/>
          <w:szCs w:val="20"/>
        </w:rPr>
        <w:t xml:space="preserve">í stránce. </w:t>
      </w:r>
      <w:r w:rsidR="00475EC6" w:rsidRPr="0026457F">
        <w:rPr>
          <w:rFonts w:asciiTheme="minorHAnsi" w:hAnsiTheme="minorHAnsi"/>
          <w:sz w:val="20"/>
          <w:szCs w:val="20"/>
        </w:rPr>
        <w:t xml:space="preserve">Jistě Vám neuniklo, že oproti jiným ročníkům je ten letošní více žensky laděný, dalo by se tedy očekávat jemnější a něžnější výsledek. Ale nechme se překvapit. Součástí sympozia by mělo být i osazení dvou realizací do veřejného prostoru, jedna v Pardubicích před divadlem a ta druhá bude expandovat až do Chrudimi, na terasu Muzea loutkářských kultur.  </w:t>
      </w:r>
      <w:r w:rsidR="00BE45AF" w:rsidRPr="0026457F">
        <w:rPr>
          <w:rFonts w:asciiTheme="minorHAnsi" w:hAnsiTheme="minorHAnsi"/>
          <w:sz w:val="20"/>
          <w:szCs w:val="20"/>
        </w:rPr>
        <w:t xml:space="preserve">                </w:t>
      </w:r>
      <w:r w:rsidR="00F67903" w:rsidRPr="0026457F">
        <w:rPr>
          <w:rFonts w:asciiTheme="minorHAnsi" w:hAnsiTheme="minorHAnsi"/>
          <w:sz w:val="20"/>
          <w:szCs w:val="20"/>
        </w:rPr>
        <w:t xml:space="preserve">          </w:t>
      </w:r>
      <w:r w:rsidR="00DE74C3" w:rsidRPr="0026457F">
        <w:rPr>
          <w:rFonts w:asciiTheme="minorHAnsi" w:hAnsiTheme="minorHAnsi"/>
          <w:sz w:val="20"/>
          <w:szCs w:val="20"/>
        </w:rPr>
        <w:t xml:space="preserve"> </w:t>
      </w:r>
      <w:r w:rsidR="00F207A1" w:rsidRPr="0026457F">
        <w:rPr>
          <w:rFonts w:ascii="Calibri" w:eastAsia="Calibri" w:hAnsi="Calibri" w:cs="Arial"/>
          <w:i/>
          <w:sz w:val="20"/>
          <w:szCs w:val="20"/>
        </w:rPr>
        <w:t>Martina Vítková</w:t>
      </w:r>
    </w:p>
    <w:p w:rsidR="0026457F" w:rsidRPr="0026457F" w:rsidRDefault="0026457F" w:rsidP="0026457F">
      <w:pPr>
        <w:ind w:left="-360" w:firstLine="360"/>
        <w:jc w:val="both"/>
        <w:rPr>
          <w:rFonts w:ascii="Calibri" w:eastAsia="Calibri" w:hAnsi="Calibri" w:cs="Arial"/>
          <w:i/>
          <w:sz w:val="20"/>
          <w:szCs w:val="20"/>
        </w:rPr>
      </w:pPr>
    </w:p>
    <w:p w:rsidR="00A829C1" w:rsidRDefault="00A829C1" w:rsidP="0026457F">
      <w:pPr>
        <w:ind w:left="-360" w:firstLine="360"/>
        <w:jc w:val="both"/>
        <w:rPr>
          <w:rFonts w:ascii="Calibri" w:eastAsia="Calibri" w:hAnsi="Calibri" w:cs="Arial"/>
          <w:bCs/>
          <w:i/>
          <w:sz w:val="20"/>
          <w:szCs w:val="20"/>
        </w:rPr>
      </w:pPr>
    </w:p>
    <w:p w:rsidR="00BE45AF" w:rsidRDefault="00BE45AF" w:rsidP="0026457F">
      <w:pPr>
        <w:ind w:left="-360" w:firstLine="360"/>
        <w:jc w:val="both"/>
        <w:rPr>
          <w:rFonts w:ascii="Calibri" w:eastAsia="Calibri" w:hAnsi="Calibri" w:cs="Arial"/>
          <w:bCs/>
          <w:iCs/>
          <w:sz w:val="20"/>
          <w:szCs w:val="20"/>
        </w:rPr>
      </w:pPr>
      <w:r w:rsidRPr="00BE45AF">
        <w:rPr>
          <w:rFonts w:ascii="Calibri" w:eastAsia="Calibri" w:hAnsi="Calibri" w:cs="Arial"/>
          <w:bCs/>
          <w:iCs/>
          <w:sz w:val="20"/>
          <w:szCs w:val="20"/>
        </w:rPr>
        <w:t>Děkujeme společnostem Transform a.s. Lázně Bohdaneč </w:t>
      </w:r>
      <w:r>
        <w:rPr>
          <w:rFonts w:ascii="Calibri" w:eastAsia="Calibri" w:hAnsi="Calibri" w:cs="Arial"/>
          <w:bCs/>
          <w:iCs/>
          <w:sz w:val="20"/>
          <w:szCs w:val="20"/>
        </w:rPr>
        <w:t xml:space="preserve"> a </w:t>
      </w:r>
      <w:r w:rsidRPr="00BE45AF">
        <w:rPr>
          <w:rFonts w:ascii="Calibri" w:eastAsia="Calibri" w:hAnsi="Calibri" w:cs="Arial"/>
          <w:bCs/>
          <w:iCs/>
          <w:sz w:val="20"/>
          <w:szCs w:val="20"/>
        </w:rPr>
        <w:t>SK-EKO Pardubice s.r.o.</w:t>
      </w:r>
      <w:r>
        <w:rPr>
          <w:rFonts w:ascii="Calibri" w:eastAsia="Calibri" w:hAnsi="Calibri" w:cs="Arial"/>
          <w:bCs/>
          <w:iCs/>
          <w:sz w:val="20"/>
          <w:szCs w:val="20"/>
        </w:rPr>
        <w:t xml:space="preserve"> za materiální podporu. Sympozium je podpořeno granty Ministerstva kultury ČR, Pardubického kraje a Statutárního města Pardubice</w:t>
      </w:r>
    </w:p>
    <w:p w:rsidR="009B2B99" w:rsidRPr="00BE45AF" w:rsidRDefault="009B2B99" w:rsidP="00BE45AF">
      <w:pPr>
        <w:spacing w:line="320" w:lineRule="atLeast"/>
        <w:ind w:left="-360" w:firstLine="360"/>
        <w:jc w:val="both"/>
        <w:rPr>
          <w:rFonts w:ascii="Calibri" w:eastAsia="Calibri" w:hAnsi="Calibri" w:cs="Arial"/>
          <w:bCs/>
          <w:i/>
          <w:sz w:val="20"/>
          <w:szCs w:val="20"/>
        </w:rPr>
      </w:pPr>
    </w:p>
    <w:p w:rsidR="008F6EAE" w:rsidRPr="009B2B99" w:rsidRDefault="009B2B99" w:rsidP="008F6EAE">
      <w:pPr>
        <w:spacing w:line="320" w:lineRule="atLeast"/>
        <w:ind w:left="-360" w:firstLine="360"/>
        <w:jc w:val="both"/>
        <w:rPr>
          <w:rFonts w:ascii="Calibri" w:eastAsia="Calibri" w:hAnsi="Calibri" w:cs="Arial"/>
          <w:bCs/>
          <w:sz w:val="20"/>
          <w:szCs w:val="20"/>
        </w:rPr>
      </w:pPr>
      <w:r>
        <w:rPr>
          <w:rFonts w:ascii="Calibri" w:eastAsia="Calibri" w:hAnsi="Calibri" w:cs="Arial"/>
          <w:bCs/>
          <w:noProof/>
          <w:sz w:val="20"/>
          <w:szCs w:val="20"/>
          <w:lang w:eastAsia="cs-CZ" w:bidi="ar-SA"/>
        </w:rPr>
        <w:drawing>
          <wp:inline distT="0" distB="0" distL="0" distR="0">
            <wp:extent cx="6120130" cy="648970"/>
            <wp:effectExtent l="0" t="0" r="127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a sponz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4AA5" w:rsidRPr="00BE45AF">
        <w:rPr>
          <w:rFonts w:ascii="Calibri" w:eastAsia="Calibri" w:hAnsi="Calibri" w:cs="Arial"/>
          <w:sz w:val="20"/>
          <w:szCs w:val="20"/>
        </w:rPr>
        <w:t xml:space="preserve">           </w:t>
      </w:r>
      <w:r w:rsidR="00C64AA5" w:rsidRPr="00777170">
        <w:rPr>
          <w:rFonts w:ascii="Calibri" w:eastAsia="Calibri" w:hAnsi="Calibri" w:cs="Arial"/>
          <w:sz w:val="22"/>
          <w:szCs w:val="22"/>
        </w:rPr>
        <w:t xml:space="preserve">             </w:t>
      </w:r>
    </w:p>
    <w:sectPr w:rsidR="008F6EAE" w:rsidRPr="009B2B99" w:rsidSect="006600CA">
      <w:pgSz w:w="11906" w:h="16838"/>
      <w:pgMar w:top="720" w:right="1134" w:bottom="720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8D2" w:rsidRDefault="00B458D2">
      <w:r>
        <w:separator/>
      </w:r>
    </w:p>
  </w:endnote>
  <w:endnote w:type="continuationSeparator" w:id="0">
    <w:p w:rsidR="00B458D2" w:rsidRDefault="00B45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, 宋体">
    <w:panose1 w:val="020B0604020202020204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Segoe UI">
    <w:panose1 w:val="020B0604020202020204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8D2" w:rsidRDefault="00B458D2">
      <w:r>
        <w:rPr>
          <w:color w:val="000000"/>
        </w:rPr>
        <w:separator/>
      </w:r>
    </w:p>
  </w:footnote>
  <w:footnote w:type="continuationSeparator" w:id="0">
    <w:p w:rsidR="00B458D2" w:rsidRDefault="00B45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EE021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360B40"/>
    <w:multiLevelType w:val="hybridMultilevel"/>
    <w:tmpl w:val="57ACC64A"/>
    <w:lvl w:ilvl="0" w:tplc="20329040"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87B2C7A"/>
    <w:multiLevelType w:val="hybridMultilevel"/>
    <w:tmpl w:val="1BDC2C84"/>
    <w:lvl w:ilvl="0" w:tplc="8C70146E">
      <w:start w:val="2009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08"/>
  <w:autoHyphenation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CA"/>
    <w:rsid w:val="00031A1E"/>
    <w:rsid w:val="00053E59"/>
    <w:rsid w:val="00057234"/>
    <w:rsid w:val="0006189F"/>
    <w:rsid w:val="0007284B"/>
    <w:rsid w:val="000856E2"/>
    <w:rsid w:val="000D583E"/>
    <w:rsid w:val="000F7119"/>
    <w:rsid w:val="00101513"/>
    <w:rsid w:val="00115895"/>
    <w:rsid w:val="001544B8"/>
    <w:rsid w:val="00156861"/>
    <w:rsid w:val="001C566A"/>
    <w:rsid w:val="001C637C"/>
    <w:rsid w:val="0025632B"/>
    <w:rsid w:val="0026398C"/>
    <w:rsid w:val="0026457F"/>
    <w:rsid w:val="002C3EA7"/>
    <w:rsid w:val="0030543C"/>
    <w:rsid w:val="00306151"/>
    <w:rsid w:val="003103B9"/>
    <w:rsid w:val="00316369"/>
    <w:rsid w:val="00323373"/>
    <w:rsid w:val="003377CF"/>
    <w:rsid w:val="003558C3"/>
    <w:rsid w:val="00360222"/>
    <w:rsid w:val="0037024B"/>
    <w:rsid w:val="00375CD7"/>
    <w:rsid w:val="00391B7A"/>
    <w:rsid w:val="003A59DE"/>
    <w:rsid w:val="003B2AF4"/>
    <w:rsid w:val="003F0C7D"/>
    <w:rsid w:val="00425009"/>
    <w:rsid w:val="0043121B"/>
    <w:rsid w:val="00444497"/>
    <w:rsid w:val="00451396"/>
    <w:rsid w:val="004579C6"/>
    <w:rsid w:val="00475EC6"/>
    <w:rsid w:val="004B468B"/>
    <w:rsid w:val="004C1BB0"/>
    <w:rsid w:val="005156AE"/>
    <w:rsid w:val="00524E7B"/>
    <w:rsid w:val="0055090C"/>
    <w:rsid w:val="00566EA8"/>
    <w:rsid w:val="0057164B"/>
    <w:rsid w:val="005807BA"/>
    <w:rsid w:val="005852E2"/>
    <w:rsid w:val="005A3B5A"/>
    <w:rsid w:val="005A4C72"/>
    <w:rsid w:val="005B05ED"/>
    <w:rsid w:val="005B11EC"/>
    <w:rsid w:val="005B253C"/>
    <w:rsid w:val="005C5BBA"/>
    <w:rsid w:val="005D5142"/>
    <w:rsid w:val="005D6DC5"/>
    <w:rsid w:val="005E1D90"/>
    <w:rsid w:val="005E41AA"/>
    <w:rsid w:val="005F0FCE"/>
    <w:rsid w:val="005F34CA"/>
    <w:rsid w:val="00652B1A"/>
    <w:rsid w:val="00656FD8"/>
    <w:rsid w:val="006600CA"/>
    <w:rsid w:val="0069632B"/>
    <w:rsid w:val="006B5A5F"/>
    <w:rsid w:val="006D07DA"/>
    <w:rsid w:val="00705D38"/>
    <w:rsid w:val="00727000"/>
    <w:rsid w:val="00774922"/>
    <w:rsid w:val="00777170"/>
    <w:rsid w:val="007B68A4"/>
    <w:rsid w:val="007E5622"/>
    <w:rsid w:val="008002C1"/>
    <w:rsid w:val="00802B26"/>
    <w:rsid w:val="00804BA9"/>
    <w:rsid w:val="0081316B"/>
    <w:rsid w:val="00816E69"/>
    <w:rsid w:val="008514E9"/>
    <w:rsid w:val="00856FBE"/>
    <w:rsid w:val="00862816"/>
    <w:rsid w:val="00864C59"/>
    <w:rsid w:val="00866957"/>
    <w:rsid w:val="008678CF"/>
    <w:rsid w:val="00874A88"/>
    <w:rsid w:val="00880D0E"/>
    <w:rsid w:val="00886CC0"/>
    <w:rsid w:val="008A3E57"/>
    <w:rsid w:val="008E1BF8"/>
    <w:rsid w:val="008F6EAE"/>
    <w:rsid w:val="00950F36"/>
    <w:rsid w:val="00954C34"/>
    <w:rsid w:val="00967B5C"/>
    <w:rsid w:val="0098603F"/>
    <w:rsid w:val="009911DE"/>
    <w:rsid w:val="009A2286"/>
    <w:rsid w:val="009B2B99"/>
    <w:rsid w:val="009B4FED"/>
    <w:rsid w:val="009C2C77"/>
    <w:rsid w:val="009C64BE"/>
    <w:rsid w:val="009D13AB"/>
    <w:rsid w:val="009D4538"/>
    <w:rsid w:val="009E0F24"/>
    <w:rsid w:val="009F02AD"/>
    <w:rsid w:val="009F52CE"/>
    <w:rsid w:val="009F62D5"/>
    <w:rsid w:val="00A00547"/>
    <w:rsid w:val="00A01615"/>
    <w:rsid w:val="00A506CA"/>
    <w:rsid w:val="00A674C8"/>
    <w:rsid w:val="00A70A29"/>
    <w:rsid w:val="00A76178"/>
    <w:rsid w:val="00A81752"/>
    <w:rsid w:val="00A829C1"/>
    <w:rsid w:val="00AF6786"/>
    <w:rsid w:val="00B31D6B"/>
    <w:rsid w:val="00B458D2"/>
    <w:rsid w:val="00B472FA"/>
    <w:rsid w:val="00B4738C"/>
    <w:rsid w:val="00B5315E"/>
    <w:rsid w:val="00B56781"/>
    <w:rsid w:val="00B73648"/>
    <w:rsid w:val="00BA4D49"/>
    <w:rsid w:val="00BB1329"/>
    <w:rsid w:val="00BC2F1A"/>
    <w:rsid w:val="00BE45AF"/>
    <w:rsid w:val="00BF3233"/>
    <w:rsid w:val="00BF3AC5"/>
    <w:rsid w:val="00C05307"/>
    <w:rsid w:val="00C64AA5"/>
    <w:rsid w:val="00C7233B"/>
    <w:rsid w:val="00CD7157"/>
    <w:rsid w:val="00CE2D67"/>
    <w:rsid w:val="00D0041A"/>
    <w:rsid w:val="00D360D7"/>
    <w:rsid w:val="00D40B0A"/>
    <w:rsid w:val="00D4301F"/>
    <w:rsid w:val="00D43A45"/>
    <w:rsid w:val="00D655B2"/>
    <w:rsid w:val="00D72E2C"/>
    <w:rsid w:val="00D7470F"/>
    <w:rsid w:val="00D9527E"/>
    <w:rsid w:val="00D95C23"/>
    <w:rsid w:val="00DC503E"/>
    <w:rsid w:val="00DE406B"/>
    <w:rsid w:val="00DE74C3"/>
    <w:rsid w:val="00DF110A"/>
    <w:rsid w:val="00E31F46"/>
    <w:rsid w:val="00E34553"/>
    <w:rsid w:val="00E42870"/>
    <w:rsid w:val="00E53667"/>
    <w:rsid w:val="00E53972"/>
    <w:rsid w:val="00E5770B"/>
    <w:rsid w:val="00E623C0"/>
    <w:rsid w:val="00E659A9"/>
    <w:rsid w:val="00E83E1D"/>
    <w:rsid w:val="00E92AD9"/>
    <w:rsid w:val="00E93FAA"/>
    <w:rsid w:val="00E94F88"/>
    <w:rsid w:val="00E96CCC"/>
    <w:rsid w:val="00EA1D9F"/>
    <w:rsid w:val="00EC4735"/>
    <w:rsid w:val="00F207A1"/>
    <w:rsid w:val="00F226EC"/>
    <w:rsid w:val="00F23287"/>
    <w:rsid w:val="00F340E3"/>
    <w:rsid w:val="00F35EED"/>
    <w:rsid w:val="00F47721"/>
    <w:rsid w:val="00F618DD"/>
    <w:rsid w:val="00F62C7A"/>
    <w:rsid w:val="00F67903"/>
    <w:rsid w:val="00F773E3"/>
    <w:rsid w:val="00F90D5A"/>
    <w:rsid w:val="00F91A91"/>
    <w:rsid w:val="00F96A1B"/>
    <w:rsid w:val="00FA3101"/>
    <w:rsid w:val="00FA4A83"/>
    <w:rsid w:val="00FB2165"/>
    <w:rsid w:val="00FC26E4"/>
    <w:rsid w:val="00FD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4FFD4C"/>
  <w15:docId w15:val="{2419776B-36A0-614F-BA92-48975504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615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06151"/>
    <w:pPr>
      <w:widowControl w:val="0"/>
      <w:suppressAutoHyphens/>
      <w:autoSpaceDN w:val="0"/>
      <w:textAlignment w:val="baseline"/>
    </w:pPr>
    <w:rPr>
      <w:rFonts w:eastAsia="SimSun, 宋体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30615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306151"/>
    <w:pPr>
      <w:spacing w:after="120"/>
    </w:pPr>
  </w:style>
  <w:style w:type="paragraph" w:styleId="Seznam">
    <w:name w:val="List"/>
    <w:basedOn w:val="Textbody"/>
    <w:rsid w:val="00306151"/>
  </w:style>
  <w:style w:type="paragraph" w:styleId="Titulek">
    <w:name w:val="caption"/>
    <w:basedOn w:val="Standard"/>
    <w:qFormat/>
    <w:rsid w:val="0030615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06151"/>
    <w:pPr>
      <w:suppressLineNumbers/>
    </w:pPr>
  </w:style>
  <w:style w:type="paragraph" w:customStyle="1" w:styleId="TableContents">
    <w:name w:val="Table Contents"/>
    <w:basedOn w:val="Standard"/>
    <w:rsid w:val="00306151"/>
    <w:pPr>
      <w:suppressLineNumbers/>
    </w:pPr>
  </w:style>
  <w:style w:type="paragraph" w:customStyle="1" w:styleId="TableHeading">
    <w:name w:val="Table Heading"/>
    <w:basedOn w:val="TableContents"/>
    <w:rsid w:val="00306151"/>
    <w:pPr>
      <w:jc w:val="center"/>
    </w:pPr>
    <w:rPr>
      <w:b/>
      <w:bCs/>
    </w:rPr>
  </w:style>
  <w:style w:type="character" w:customStyle="1" w:styleId="WW8Num1z0">
    <w:name w:val="WW8Num1z0"/>
    <w:rsid w:val="00306151"/>
  </w:style>
  <w:style w:type="character" w:customStyle="1" w:styleId="WW8Num1z1">
    <w:name w:val="WW8Num1z1"/>
    <w:rsid w:val="00306151"/>
  </w:style>
  <w:style w:type="character" w:customStyle="1" w:styleId="WW8Num1z2">
    <w:name w:val="WW8Num1z2"/>
    <w:rsid w:val="00306151"/>
  </w:style>
  <w:style w:type="character" w:customStyle="1" w:styleId="WW8Num1z3">
    <w:name w:val="WW8Num1z3"/>
    <w:rsid w:val="00306151"/>
  </w:style>
  <w:style w:type="character" w:customStyle="1" w:styleId="WW8Num1z4">
    <w:name w:val="WW8Num1z4"/>
    <w:rsid w:val="00306151"/>
  </w:style>
  <w:style w:type="character" w:customStyle="1" w:styleId="WW8Num1z5">
    <w:name w:val="WW8Num1z5"/>
    <w:rsid w:val="00306151"/>
  </w:style>
  <w:style w:type="character" w:customStyle="1" w:styleId="WW8Num1z6">
    <w:name w:val="WW8Num1z6"/>
    <w:rsid w:val="00306151"/>
  </w:style>
  <w:style w:type="character" w:customStyle="1" w:styleId="WW8Num1z7">
    <w:name w:val="WW8Num1z7"/>
    <w:rsid w:val="00306151"/>
  </w:style>
  <w:style w:type="character" w:customStyle="1" w:styleId="WW8Num1z8">
    <w:name w:val="WW8Num1z8"/>
    <w:rsid w:val="00306151"/>
  </w:style>
  <w:style w:type="character" w:customStyle="1" w:styleId="WW8Num2z0">
    <w:name w:val="WW8Num2z0"/>
    <w:rsid w:val="00306151"/>
  </w:style>
  <w:style w:type="character" w:customStyle="1" w:styleId="WW8Num2z1">
    <w:name w:val="WW8Num2z1"/>
    <w:rsid w:val="00306151"/>
  </w:style>
  <w:style w:type="character" w:customStyle="1" w:styleId="WW8Num2z2">
    <w:name w:val="WW8Num2z2"/>
    <w:rsid w:val="00306151"/>
  </w:style>
  <w:style w:type="character" w:customStyle="1" w:styleId="WW8Num2z3">
    <w:name w:val="WW8Num2z3"/>
    <w:rsid w:val="00306151"/>
  </w:style>
  <w:style w:type="character" w:customStyle="1" w:styleId="WW8Num2z4">
    <w:name w:val="WW8Num2z4"/>
    <w:rsid w:val="00306151"/>
  </w:style>
  <w:style w:type="character" w:customStyle="1" w:styleId="WW8Num2z5">
    <w:name w:val="WW8Num2z5"/>
    <w:rsid w:val="00306151"/>
  </w:style>
  <w:style w:type="character" w:customStyle="1" w:styleId="WW8Num2z6">
    <w:name w:val="WW8Num2z6"/>
    <w:rsid w:val="00306151"/>
  </w:style>
  <w:style w:type="character" w:customStyle="1" w:styleId="WW8Num2z7">
    <w:name w:val="WW8Num2z7"/>
    <w:rsid w:val="00306151"/>
  </w:style>
  <w:style w:type="character" w:customStyle="1" w:styleId="WW8Num2z8">
    <w:name w:val="WW8Num2z8"/>
    <w:rsid w:val="00306151"/>
  </w:style>
  <w:style w:type="character" w:customStyle="1" w:styleId="Standardnpsmoodstavce1">
    <w:name w:val="Standardní písmo odstavce1"/>
    <w:rsid w:val="00306151"/>
  </w:style>
  <w:style w:type="character" w:customStyle="1" w:styleId="NumberingSymbols">
    <w:name w:val="Numbering Symbols"/>
    <w:rsid w:val="00306151"/>
  </w:style>
  <w:style w:type="paragraph" w:styleId="Textbubliny">
    <w:name w:val="Balloon Text"/>
    <w:basedOn w:val="Normln"/>
    <w:link w:val="TextbublinyChar"/>
    <w:uiPriority w:val="99"/>
    <w:semiHidden/>
    <w:unhideWhenUsed/>
    <w:rsid w:val="009C2C77"/>
    <w:rPr>
      <w:rFonts w:ascii="Segoe UI" w:hAnsi="Segoe UI" w:cs="Times New Roman"/>
      <w:kern w:val="0"/>
      <w:sz w:val="18"/>
      <w:szCs w:val="16"/>
      <w:lang w:bidi="ar-SA"/>
    </w:rPr>
  </w:style>
  <w:style w:type="character" w:customStyle="1" w:styleId="TextbublinyChar">
    <w:name w:val="Text bubliny Char"/>
    <w:link w:val="Textbubliny"/>
    <w:uiPriority w:val="99"/>
    <w:semiHidden/>
    <w:rsid w:val="009C2C77"/>
    <w:rPr>
      <w:rFonts w:ascii="Segoe UI" w:hAnsi="Segoe UI"/>
      <w:sz w:val="18"/>
      <w:szCs w:val="16"/>
    </w:rPr>
  </w:style>
  <w:style w:type="character" w:customStyle="1" w:styleId="textexposedshow">
    <w:name w:val="text_exposed_show"/>
    <w:basedOn w:val="Standardnpsmoodstavce"/>
    <w:rsid w:val="00F618DD"/>
  </w:style>
  <w:style w:type="character" w:styleId="Hypertextovodkaz">
    <w:name w:val="Hyperlink"/>
    <w:rsid w:val="00E5770B"/>
    <w:rPr>
      <w:color w:val="000080"/>
      <w:u w:val="single"/>
    </w:rPr>
  </w:style>
  <w:style w:type="character" w:styleId="Odkazintenzivn">
    <w:name w:val="Intense Reference"/>
    <w:basedOn w:val="Standardnpsmoodstavce"/>
    <w:uiPriority w:val="32"/>
    <w:qFormat/>
    <w:rsid w:val="00E83E1D"/>
    <w:rPr>
      <w:b/>
      <w:bCs/>
      <w:smallCaps/>
      <w:color w:val="C0504D" w:themeColor="accent2"/>
      <w:spacing w:val="5"/>
      <w:u w:val="single"/>
    </w:rPr>
  </w:style>
  <w:style w:type="paragraph" w:styleId="Odstavecseseznamem">
    <w:name w:val="List Paragraph"/>
    <w:basedOn w:val="Normln"/>
    <w:uiPriority w:val="34"/>
    <w:qFormat/>
    <w:rsid w:val="00A70A2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6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0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68742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319067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0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610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042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68540223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51461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39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75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6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3" w:color="auto"/>
                          </w:divBdr>
                          <w:divsChild>
                            <w:div w:id="183857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42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31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4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2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0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998129">
                                  <w:marLeft w:val="45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72728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380502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668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57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82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945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372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77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422511">
                                      <w:marLeft w:val="3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72415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327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550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98227">
                                      <w:marLeft w:val="3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95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7957083">
                                      <w:marLeft w:val="3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01570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38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659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742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85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458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417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790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960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160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3402233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710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943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5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8664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753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9334151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116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924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27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1477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2658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093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336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881766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9963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263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221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5368100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3534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037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5793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0349504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062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374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94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243863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7459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288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080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3310507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6743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00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294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6965363">
                                                                                  <w:marLeft w:val="255"/>
                                                                                  <w:marRight w:val="16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657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691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35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24" w:space="0" w:color="DD4B39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496345">
                                                                          <w:marLeft w:val="-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2644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3123985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168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418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4746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888307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6094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538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699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073604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6705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043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578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064996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2439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483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138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7912338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113910">
                                                          <w:marLeft w:val="3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023165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0269351">
                                                  <w:marLeft w:val="3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212459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157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6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5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356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833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1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854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947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0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118768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2622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162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376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671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6888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3031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4847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2755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06183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47791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619285">
                                                                                                                  <w:marLeft w:val="0"/>
                                                                                                                  <w:marRight w:val="75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8758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47783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50092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74303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6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6055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72018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34773549">
                                                                                                              <w:marLeft w:val="6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91977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25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25385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44466738">
                                                                                                                  <w:marLeft w:val="0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7720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76080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6531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050090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52035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99920069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58088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09240145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1531345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52720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171536">
                                                                                                                      <w:marLeft w:val="7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896898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88709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73664054">
                                                                                                                      <w:marLeft w:val="-1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537595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8431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75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618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2257668">
                                                                                      <w:marLeft w:val="0"/>
                                                                                      <w:marRight w:val="1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2633282">
                                                                                      <w:marLeft w:val="0"/>
                                                                                      <w:marRight w:val="1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1906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250920">
                                                                                  <w:marLeft w:val="0"/>
                                                                                  <w:marRight w:val="15"/>
                                                                                  <w:marTop w:val="180"/>
                                                                                  <w:marBottom w:val="13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77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7205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871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031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134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9949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2947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741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5376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471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2512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8671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4988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128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701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7856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072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532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9710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4040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937689">
                                                                                                      <w:marLeft w:val="0"/>
                                                                                                      <w:marRight w:val="1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1686102">
                                                                                                      <w:marLeft w:val="0"/>
                                                                                                      <w:marRight w:val="1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8881857">
                                                                                                      <w:marLeft w:val="0"/>
                                                                                                      <w:marRight w:val="1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30058113">
                                                                                                      <w:marLeft w:val="0"/>
                                                                                                      <w:marRight w:val="1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05688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70667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59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595255">
                                                  <w:marLeft w:val="-600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7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77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624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173415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455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160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681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424288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233001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2502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617606">
                                                                  <w:marLeft w:val="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2982489">
                                                                  <w:marLeft w:val="-15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6084458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9262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92596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937764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2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4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81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1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2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87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58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97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450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6" w:space="0" w:color="auto"/>
                                                            <w:bottom w:val="single" w:sz="6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552571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969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429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93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564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2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2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8337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114C7-E4F7-1C48-BE6E-6B3144914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612</Words>
  <Characters>3613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Štěpán Bartoš</cp:lastModifiedBy>
  <cp:revision>2</cp:revision>
  <cp:lastPrinted>2016-10-25T16:15:00Z</cp:lastPrinted>
  <dcterms:created xsi:type="dcterms:W3CDTF">2018-08-26T19:20:00Z</dcterms:created>
  <dcterms:modified xsi:type="dcterms:W3CDTF">2018-08-26T19:20:00Z</dcterms:modified>
</cp:coreProperties>
</file>